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463F" w14:textId="491EF712" w:rsidR="00B40FA7" w:rsidRDefault="00B40FA7" w:rsidP="00B40FA7">
      <w:pPr>
        <w:ind w:left="720"/>
        <w:rPr>
          <w:rFonts w:ascii="Franklin Gothic Book" w:hAnsi="Franklin Gothic Book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BB5E1" wp14:editId="78CF7095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-381000</wp:posOffset>
                </wp:positionV>
                <wp:extent cx="1695450" cy="1122045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31514" w14:textId="40838E50" w:rsidR="00B40FA7" w:rsidRDefault="00B40FA7" w:rsidP="00B40FA7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6D4BD6" wp14:editId="7B3878E9">
                                  <wp:extent cx="1417320" cy="1028700"/>
                                  <wp:effectExtent l="0" t="0" r="0" b="0"/>
                                  <wp:docPr id="1" name="Picture 1" descr="AHFC Color Logo Tra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HFC Color Logo Tra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ABB5E1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49.5pt;margin-top:-30pt;width:133.5pt;height:88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" filled="f" stroked="f">
                <v:textbox style="mso-fit-shape-to-text:t">
                  <w:txbxContent>
                    <w:p w14:paraId="11031514" w14:textId="40838E50" w:rsidR="00B40FA7" w:rsidRDefault="00B40FA7" w:rsidP="00B40FA7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96D4BD6" wp14:editId="7B3878E9">
                            <wp:extent cx="1417320" cy="1028700"/>
                            <wp:effectExtent l="0" t="0" r="0" b="0"/>
                            <wp:docPr id="1" name="Picture 1" descr="AHFC Color Logo Tra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HFC Color Logo Tra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/>
          <w:b/>
          <w:sz w:val="28"/>
          <w:szCs w:val="28"/>
        </w:rPr>
        <w:t xml:space="preserve">     Alaska Housing Finance Corporation</w:t>
      </w:r>
    </w:p>
    <w:p w14:paraId="06C28E52" w14:textId="31557AB7" w:rsidR="00B40FA7" w:rsidRDefault="00B40FA7" w:rsidP="00B40FA7">
      <w:pPr>
        <w:pStyle w:val="Heading5"/>
        <w:rPr>
          <w:rFonts w:eastAsiaTheme="minorHAnsi"/>
        </w:rPr>
      </w:pPr>
      <w:r>
        <w:rPr>
          <w:rFonts w:eastAsiaTheme="minorHAnsi"/>
        </w:rPr>
        <w:t xml:space="preserve"> SFY26 Basic Homeless Assistance Program (BHAP)</w:t>
      </w:r>
    </w:p>
    <w:p w14:paraId="0F5C3583" w14:textId="77777777" w:rsidR="002D58B5" w:rsidRDefault="00B40FA7" w:rsidP="00B40FA7">
      <w:pPr>
        <w:pStyle w:val="Heading1"/>
        <w:jc w:val="left"/>
        <w:rPr>
          <w:rFonts w:eastAsiaTheme="minorHAnsi"/>
        </w:rPr>
      </w:pPr>
      <w:r>
        <w:rPr>
          <w:rFonts w:eastAsiaTheme="minorHAnsi"/>
        </w:rPr>
        <w:t xml:space="preserve">   </w:t>
      </w:r>
      <w:r w:rsidR="002D58B5">
        <w:rPr>
          <w:rFonts w:eastAsiaTheme="minorHAnsi"/>
        </w:rPr>
        <w:tab/>
        <w:t>&amp; Next Generation</w:t>
      </w:r>
      <w:r>
        <w:rPr>
          <w:rFonts w:eastAsiaTheme="minorHAnsi"/>
        </w:rPr>
        <w:t xml:space="preserve"> </w:t>
      </w:r>
      <w:r w:rsidR="002D58B5">
        <w:rPr>
          <w:rFonts w:eastAsiaTheme="minorHAnsi"/>
        </w:rPr>
        <w:t xml:space="preserve">Stabilization Program </w:t>
      </w:r>
    </w:p>
    <w:p w14:paraId="70DA9270" w14:textId="11EEC084" w:rsidR="00B40FA7" w:rsidRDefault="00B40FA7" w:rsidP="002D58B5">
      <w:pPr>
        <w:pStyle w:val="Heading1"/>
        <w:ind w:left="1440" w:firstLine="720"/>
        <w:jc w:val="left"/>
        <w:rPr>
          <w:rFonts w:eastAsiaTheme="minorHAnsi"/>
        </w:rPr>
      </w:pPr>
      <w:r>
        <w:rPr>
          <w:rFonts w:eastAsiaTheme="minorHAnsi"/>
        </w:rPr>
        <w:t>Grant Coversheet</w:t>
      </w:r>
    </w:p>
    <w:p w14:paraId="0C30CACD" w14:textId="77777777" w:rsidR="00B40FA7" w:rsidRDefault="00B40FA7" w:rsidP="00B40FA7"/>
    <w:p w14:paraId="46E0D48B" w14:textId="77777777" w:rsidR="00B40FA7" w:rsidRDefault="00B40FA7" w:rsidP="00B40FA7">
      <w:pPr>
        <w:pStyle w:val="Heading6"/>
        <w:rPr>
          <w:rFonts w:eastAsiaTheme="minorHAnsi"/>
        </w:rPr>
      </w:pPr>
      <w:r>
        <w:rPr>
          <w:rFonts w:eastAsiaTheme="minorHAnsi"/>
        </w:rPr>
        <w:t>Organization Information</w:t>
      </w:r>
    </w:p>
    <w:p w14:paraId="3A46A992" w14:textId="77777777" w:rsidR="00B40FA7" w:rsidRDefault="00B40FA7" w:rsidP="00B40FA7">
      <w:pPr>
        <w:tabs>
          <w:tab w:val="left" w:pos="225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Organization Name:  </w:t>
      </w:r>
      <w:r>
        <w:rPr>
          <w:rFonts w:ascii="Franklin Gothic Book" w:hAnsi="Franklin Gothic Book"/>
          <w:sz w:val="24"/>
          <w:szCs w:val="24"/>
          <w:u w:val="single"/>
        </w:rPr>
        <w:t xml:space="preserve">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</w:p>
    <w:p w14:paraId="43E40E0C" w14:textId="77777777" w:rsidR="00B40FA7" w:rsidRDefault="00B40FA7" w:rsidP="00B40FA7">
      <w:pPr>
        <w:tabs>
          <w:tab w:val="left" w:pos="189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Organization Mailing Address: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</w:p>
    <w:p w14:paraId="1EFBAB31" w14:textId="77777777" w:rsidR="00B40FA7" w:rsidRDefault="00B40FA7" w:rsidP="00B40FA7">
      <w:pPr>
        <w:tabs>
          <w:tab w:val="left" w:pos="540"/>
          <w:tab w:val="left" w:pos="4230"/>
          <w:tab w:val="left" w:pos="4950"/>
          <w:tab w:val="left" w:pos="6480"/>
          <w:tab w:val="left" w:pos="765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</w:rPr>
        <w:t xml:space="preserve">City: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0" w:name="Text45"/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fldChar w:fldCharType="end"/>
      </w:r>
      <w:bookmarkEnd w:id="0"/>
      <w:r>
        <w:rPr>
          <w:rFonts w:ascii="Franklin Gothic Book" w:hAnsi="Franklin Gothic Book"/>
          <w:sz w:val="24"/>
          <w:szCs w:val="24"/>
          <w:u w:val="single"/>
        </w:rPr>
        <w:tab/>
      </w:r>
      <w:r>
        <w:rPr>
          <w:rFonts w:ascii="Franklin Gothic Book" w:hAnsi="Franklin Gothic Book"/>
          <w:sz w:val="24"/>
          <w:szCs w:val="24"/>
        </w:rPr>
        <w:t xml:space="preserve">  State: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" w:name="Text46"/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fldChar w:fldCharType="end"/>
      </w:r>
      <w:bookmarkEnd w:id="1"/>
      <w:r>
        <w:rPr>
          <w:rFonts w:ascii="Franklin Gothic Book" w:hAnsi="Franklin Gothic Book"/>
          <w:sz w:val="24"/>
          <w:szCs w:val="24"/>
          <w:u w:val="single"/>
        </w:rPr>
        <w:tab/>
      </w:r>
      <w:r>
        <w:rPr>
          <w:rFonts w:ascii="Franklin Gothic Book" w:hAnsi="Franklin Gothic Book"/>
          <w:sz w:val="24"/>
          <w:szCs w:val="24"/>
        </w:rPr>
        <w:t xml:space="preserve">  Zip Code: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" w:name="Text47"/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fldChar w:fldCharType="end"/>
      </w:r>
      <w:bookmarkEnd w:id="2"/>
      <w:r>
        <w:rPr>
          <w:rFonts w:ascii="Franklin Gothic Book" w:hAnsi="Franklin Gothic Book"/>
          <w:sz w:val="24"/>
          <w:szCs w:val="24"/>
          <w:u w:val="single"/>
        </w:rPr>
        <w:tab/>
      </w:r>
    </w:p>
    <w:p w14:paraId="37E33F8F" w14:textId="77777777" w:rsidR="00B40FA7" w:rsidRDefault="00B40FA7" w:rsidP="00B40FA7">
      <w:pPr>
        <w:tabs>
          <w:tab w:val="left" w:pos="1620"/>
          <w:tab w:val="left" w:pos="4230"/>
          <w:tab w:val="left" w:pos="594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</w:rPr>
        <w:t xml:space="preserve">UEI Number: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  <w:r>
        <w:rPr>
          <w:rFonts w:ascii="Franklin Gothic Book" w:hAnsi="Franklin Gothic Book"/>
          <w:sz w:val="24"/>
          <w:szCs w:val="24"/>
        </w:rPr>
        <w:t xml:space="preserve">  Tax ID Number: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</w:p>
    <w:p w14:paraId="240A12BD" w14:textId="77777777" w:rsidR="00B40FA7" w:rsidRDefault="00B40FA7" w:rsidP="00B40FA7">
      <w:pPr>
        <w:tabs>
          <w:tab w:val="left" w:pos="1620"/>
          <w:tab w:val="left" w:pos="4500"/>
          <w:tab w:val="left" w:pos="603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Contact Name: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  <w:r>
        <w:rPr>
          <w:rFonts w:ascii="Franklin Gothic Book" w:hAnsi="Franklin Gothic Book"/>
          <w:sz w:val="24"/>
          <w:szCs w:val="24"/>
        </w:rPr>
        <w:t xml:space="preserve"> Position/Title: </w:t>
      </w:r>
      <w:r>
        <w:rPr>
          <w:rFonts w:ascii="Franklin Gothic Book" w:hAnsi="Franklin Gothic Book"/>
          <w:sz w:val="24"/>
          <w:szCs w:val="24"/>
          <w:u w:val="single"/>
        </w:rPr>
        <w:tab/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</w:p>
    <w:p w14:paraId="317DA292" w14:textId="77777777" w:rsidR="00B40FA7" w:rsidRDefault="00B40FA7" w:rsidP="00B40FA7">
      <w:pPr>
        <w:tabs>
          <w:tab w:val="left" w:pos="1620"/>
          <w:tab w:val="left" w:pos="4500"/>
          <w:tab w:val="left" w:pos="603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Contact Phone: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  <w:r>
        <w:rPr>
          <w:rFonts w:ascii="Franklin Gothic Book" w:hAnsi="Franklin Gothic Book"/>
          <w:sz w:val="24"/>
          <w:szCs w:val="24"/>
        </w:rPr>
        <w:t xml:space="preserve"> Contact Email: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</w:p>
    <w:p w14:paraId="3BD28093" w14:textId="77777777" w:rsidR="00B40FA7" w:rsidRDefault="00B40FA7" w:rsidP="00B40FA7">
      <w:pPr>
        <w:rPr>
          <w:rFonts w:ascii="Franklin Gothic Book" w:hAnsi="Franklin Gothic Book"/>
          <w:sz w:val="16"/>
          <w:szCs w:val="16"/>
        </w:rPr>
      </w:pPr>
    </w:p>
    <w:p w14:paraId="159B5076" w14:textId="77777777" w:rsidR="00B40FA7" w:rsidRDefault="00B40FA7" w:rsidP="00B40FA7">
      <w:pPr>
        <w:tabs>
          <w:tab w:val="left" w:pos="225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Name of Person with Signature Authority: 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</w:p>
    <w:p w14:paraId="026A762B" w14:textId="77777777" w:rsidR="00B40FA7" w:rsidRDefault="00B40FA7" w:rsidP="00B40FA7">
      <w:pPr>
        <w:pStyle w:val="BodyText"/>
        <w:tabs>
          <w:tab w:val="left" w:pos="1800"/>
          <w:tab w:val="left" w:pos="9270"/>
        </w:tabs>
        <w:spacing w:line="276" w:lineRule="auto"/>
      </w:pPr>
      <w:r>
        <w:t xml:space="preserve">Position/Title: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</w:p>
    <w:p w14:paraId="4944050B" w14:textId="77777777" w:rsidR="00B40FA7" w:rsidRDefault="00B40FA7" w:rsidP="00B40FA7">
      <w:pPr>
        <w:tabs>
          <w:tab w:val="left" w:pos="900"/>
          <w:tab w:val="left" w:pos="4230"/>
          <w:tab w:val="left" w:pos="513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</w:rPr>
        <w:t xml:space="preserve">Phone: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Email: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</w:p>
    <w:p w14:paraId="51826465" w14:textId="77777777" w:rsidR="00B40FA7" w:rsidRDefault="00B40FA7" w:rsidP="00B40FA7">
      <w:pPr>
        <w:tabs>
          <w:tab w:val="left" w:pos="900"/>
          <w:tab w:val="left" w:pos="4230"/>
          <w:tab w:val="left" w:pos="513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  <w:u w:val="single"/>
        </w:rPr>
      </w:pPr>
    </w:p>
    <w:p w14:paraId="125248AB" w14:textId="77777777" w:rsidR="00B40FA7" w:rsidRDefault="00B40FA7" w:rsidP="00B40FA7">
      <w:pPr>
        <w:tabs>
          <w:tab w:val="left" w:pos="900"/>
          <w:tab w:val="left" w:pos="4230"/>
          <w:tab w:val="left" w:pos="5130"/>
          <w:tab w:val="left" w:pos="9270"/>
        </w:tabs>
        <w:spacing w:line="276" w:lineRule="auto"/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Board of Directors Contact Information</w:t>
      </w:r>
    </w:p>
    <w:p w14:paraId="79BA70A7" w14:textId="77777777" w:rsidR="00B40FA7" w:rsidRDefault="00B40FA7" w:rsidP="00B40FA7">
      <w:pPr>
        <w:tabs>
          <w:tab w:val="left" w:pos="225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Name of Board Contact: 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</w:p>
    <w:p w14:paraId="0080C124" w14:textId="77777777" w:rsidR="00B40FA7" w:rsidRDefault="00B40FA7" w:rsidP="00B40FA7">
      <w:pPr>
        <w:pStyle w:val="BodyText"/>
        <w:tabs>
          <w:tab w:val="left" w:pos="1800"/>
          <w:tab w:val="left" w:pos="9270"/>
        </w:tabs>
        <w:spacing w:line="276" w:lineRule="auto"/>
      </w:pPr>
      <w:r>
        <w:t xml:space="preserve">Position/Title: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</w:p>
    <w:p w14:paraId="667E28F7" w14:textId="77777777" w:rsidR="00B40FA7" w:rsidRDefault="00B40FA7" w:rsidP="00B40FA7">
      <w:pPr>
        <w:tabs>
          <w:tab w:val="left" w:pos="900"/>
          <w:tab w:val="left" w:pos="4230"/>
          <w:tab w:val="left" w:pos="5130"/>
          <w:tab w:val="left" w:pos="9270"/>
        </w:tabs>
        <w:spacing w:line="276" w:lineRule="auto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</w:rPr>
        <w:t xml:space="preserve">Phone: 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Email:</w:t>
      </w:r>
      <w:r>
        <w:rPr>
          <w:rFonts w:ascii="Franklin Gothic Book" w:hAnsi="Franklin Gothic Book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4"/>
          <w:szCs w:val="24"/>
          <w:u w:val="single"/>
        </w:rPr>
        <w:instrText xml:space="preserve"> FORMTEXT </w:instrText>
      </w:r>
      <w:r>
        <w:rPr>
          <w:rFonts w:ascii="Franklin Gothic Book" w:hAnsi="Franklin Gothic Book"/>
          <w:sz w:val="24"/>
          <w:szCs w:val="24"/>
          <w:u w:val="single"/>
        </w:rPr>
      </w:r>
      <w:r>
        <w:rPr>
          <w:rFonts w:ascii="Franklin Gothic Book" w:hAnsi="Franklin Gothic Book"/>
          <w:sz w:val="24"/>
          <w:szCs w:val="24"/>
          <w:u w:val="single"/>
        </w:rPr>
        <w:fldChar w:fldCharType="separate"/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noProof/>
          <w:sz w:val="24"/>
          <w:szCs w:val="24"/>
          <w:u w:val="single"/>
        </w:rPr>
        <w:t> </w:t>
      </w:r>
      <w:r>
        <w:rPr>
          <w:rFonts w:ascii="Franklin Gothic Book" w:hAnsi="Franklin Gothic Book"/>
          <w:sz w:val="24"/>
          <w:szCs w:val="24"/>
          <w:u w:val="single"/>
        </w:rPr>
        <w:fldChar w:fldCharType="end"/>
      </w:r>
      <w:r>
        <w:rPr>
          <w:rFonts w:ascii="Franklin Gothic Book" w:hAnsi="Franklin Gothic Book"/>
          <w:sz w:val="24"/>
          <w:szCs w:val="24"/>
          <w:u w:val="single"/>
        </w:rPr>
        <w:tab/>
      </w:r>
    </w:p>
    <w:p w14:paraId="10F66FFD" w14:textId="77777777" w:rsidR="00B40FA7" w:rsidRDefault="00B40FA7" w:rsidP="00B40FA7">
      <w:pPr>
        <w:rPr>
          <w:rFonts w:ascii="Franklin Gothic Book" w:hAnsi="Franklin Gothic Book"/>
          <w:sz w:val="24"/>
          <w:szCs w:val="24"/>
          <w:highlight w:val="yellow"/>
        </w:rPr>
      </w:pPr>
    </w:p>
    <w:p w14:paraId="16473779" w14:textId="77777777" w:rsidR="00EC0148" w:rsidRDefault="00B40FA7" w:rsidP="00B40FA7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Award Amount Requested</w:t>
      </w:r>
      <w:r w:rsidR="00EC0148">
        <w:rPr>
          <w:rFonts w:ascii="Franklin Gothic Book" w:hAnsi="Franklin Gothic Book"/>
          <w:b/>
          <w:sz w:val="24"/>
          <w:szCs w:val="24"/>
        </w:rPr>
        <w:t>:</w:t>
      </w:r>
    </w:p>
    <w:p w14:paraId="7B59123C" w14:textId="275C56FE" w:rsidR="00EC0148" w:rsidRDefault="00B40FA7" w:rsidP="00B40FA7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(</w:t>
      </w:r>
      <w:r w:rsidR="00EC0148">
        <w:rPr>
          <w:rFonts w:ascii="Franklin Gothic Book" w:hAnsi="Franklin Gothic Book"/>
          <w:b/>
          <w:sz w:val="24"/>
          <w:szCs w:val="24"/>
        </w:rPr>
        <w:t xml:space="preserve">BHAP: </w:t>
      </w:r>
      <w:r>
        <w:rPr>
          <w:rFonts w:ascii="Franklin Gothic Book" w:hAnsi="Franklin Gothic Book"/>
          <w:b/>
          <w:sz w:val="24"/>
          <w:szCs w:val="24"/>
        </w:rPr>
        <w:t>Less than or equal to $100,000)</w:t>
      </w:r>
    </w:p>
    <w:p w14:paraId="3D9E4944" w14:textId="6C641CC1" w:rsidR="00EC0148" w:rsidRDefault="00EC0148" w:rsidP="00B40FA7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(Next Generation Stabilization Program: Less than or equal to $300,000)</w:t>
      </w:r>
    </w:p>
    <w:p w14:paraId="5932FD33" w14:textId="231D7F03" w:rsidR="00B40FA7" w:rsidRDefault="00B40FA7" w:rsidP="00B40FA7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$_________________</w:t>
      </w:r>
    </w:p>
    <w:p w14:paraId="14286186" w14:textId="77777777" w:rsidR="00B40FA7" w:rsidRDefault="00B40FA7" w:rsidP="00B40FA7">
      <w:pPr>
        <w:rPr>
          <w:b/>
          <w:sz w:val="16"/>
          <w:szCs w:val="16"/>
        </w:rPr>
      </w:pPr>
    </w:p>
    <w:p w14:paraId="6C321CE8" w14:textId="77777777" w:rsidR="00B40FA7" w:rsidRDefault="00B40FA7" w:rsidP="00B40FA7">
      <w:pPr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Database Information:</w:t>
      </w:r>
    </w:p>
    <w:p w14:paraId="598BD835" w14:textId="77777777" w:rsidR="00B40FA7" w:rsidRDefault="00B40FA7" w:rsidP="00B40FA7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Please List all Databases, internal and external, where clients served through BHAP-funded programs are entered:</w:t>
      </w:r>
    </w:p>
    <w:p w14:paraId="64F240B1" w14:textId="77777777" w:rsidR="00B40FA7" w:rsidRDefault="00B40FA7" w:rsidP="00B40FA7">
      <w:r>
        <w:rPr>
          <w:rFonts w:ascii="Franklin Gothic Book" w:hAnsi="Franklin Gothic Book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CA8C588" w14:textId="090BF018" w:rsidR="00B40FA7" w:rsidRDefault="00B40FA7" w:rsidP="00B40FA7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*Please submit a copy of your electronic data security and collection polic</w:t>
      </w:r>
      <w:r w:rsidR="0096741B">
        <w:rPr>
          <w:rFonts w:ascii="Franklin Gothic Book" w:hAnsi="Franklin Gothic Book"/>
          <w:sz w:val="24"/>
          <w:szCs w:val="24"/>
        </w:rPr>
        <w:t>y</w:t>
      </w:r>
      <w:r>
        <w:rPr>
          <w:rFonts w:ascii="Franklin Gothic Book" w:hAnsi="Franklin Gothic Book"/>
          <w:sz w:val="24"/>
          <w:szCs w:val="24"/>
        </w:rPr>
        <w:t>(</w:t>
      </w:r>
      <w:proofErr w:type="spellStart"/>
      <w:r>
        <w:rPr>
          <w:rFonts w:ascii="Franklin Gothic Book" w:hAnsi="Franklin Gothic Book"/>
          <w:sz w:val="24"/>
          <w:szCs w:val="24"/>
        </w:rPr>
        <w:t>ies</w:t>
      </w:r>
      <w:proofErr w:type="spellEnd"/>
      <w:r>
        <w:rPr>
          <w:rFonts w:ascii="Franklin Gothic Book" w:hAnsi="Franklin Gothic Book"/>
          <w:sz w:val="24"/>
          <w:szCs w:val="24"/>
        </w:rPr>
        <w:t>) for review.</w:t>
      </w:r>
    </w:p>
    <w:p w14:paraId="31AEB638" w14:textId="77777777" w:rsidR="00B40FA7" w:rsidRDefault="00B40FA7" w:rsidP="00B40FA7">
      <w:pPr>
        <w:rPr>
          <w:rFonts w:ascii="Franklin Gothic Book" w:hAnsi="Franklin Gothic Book"/>
          <w:sz w:val="24"/>
          <w:szCs w:val="24"/>
        </w:rPr>
      </w:pPr>
    </w:p>
    <w:p w14:paraId="16914495" w14:textId="77777777" w:rsidR="00B40FA7" w:rsidRDefault="00B40FA7" w:rsidP="00B40FA7">
      <w:pPr>
        <w:rPr>
          <w:rFonts w:ascii="Franklin Gothic Book" w:hAnsi="Franklin Gothic Book"/>
          <w:sz w:val="24"/>
          <w:szCs w:val="24"/>
        </w:rPr>
      </w:pPr>
    </w:p>
    <w:p w14:paraId="5E00D17B" w14:textId="77777777" w:rsidR="00B40FA7" w:rsidRDefault="00B40FA7" w:rsidP="00B40FA7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Signature of Authorized Representative:  ___________________________________________</w:t>
      </w:r>
    </w:p>
    <w:p w14:paraId="60715537" w14:textId="77777777" w:rsidR="00B40FA7" w:rsidRDefault="00B40FA7" w:rsidP="00B40FA7">
      <w:pPr>
        <w:rPr>
          <w:rFonts w:ascii="Franklin Gothic Book" w:hAnsi="Franklin Gothic Book"/>
          <w:sz w:val="24"/>
          <w:szCs w:val="24"/>
        </w:rPr>
      </w:pPr>
    </w:p>
    <w:p w14:paraId="76DF10A5" w14:textId="77777777" w:rsidR="00B40FA7" w:rsidRDefault="00B40FA7" w:rsidP="00B40FA7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Printed Name: ____________________________________  Date of Signature: ____________</w:t>
      </w:r>
    </w:p>
    <w:p w14:paraId="668E78D5" w14:textId="77777777" w:rsidR="00B40FA7" w:rsidRDefault="00B40FA7" w:rsidP="00B40FA7">
      <w:pPr>
        <w:rPr>
          <w:sz w:val="16"/>
          <w:szCs w:val="16"/>
        </w:rPr>
      </w:pPr>
    </w:p>
    <w:p w14:paraId="02BE7CFE" w14:textId="77777777" w:rsidR="00B40FA7" w:rsidRDefault="00B40FA7" w:rsidP="00B40FA7">
      <w:pPr>
        <w:rPr>
          <w:sz w:val="16"/>
          <w:szCs w:val="16"/>
        </w:rPr>
      </w:pPr>
    </w:p>
    <w:p w14:paraId="60CDC82E" w14:textId="77777777" w:rsidR="00B40FA7" w:rsidRDefault="00B40FA7" w:rsidP="00B40FA7">
      <w:pPr>
        <w:pStyle w:val="Heading2"/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>Required Application Format: (FOR ALL)</w:t>
      </w:r>
    </w:p>
    <w:p w14:paraId="5185777C" w14:textId="56D86B86" w:rsidR="00B40FA7" w:rsidRDefault="00B40FA7" w:rsidP="00B40FA7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Application</w:t>
      </w:r>
      <w:r w:rsidR="004E34A4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(</w:t>
      </w:r>
      <w:r w:rsidR="004E34A4">
        <w:rPr>
          <w:rFonts w:ascii="Franklin Gothic Book" w:hAnsi="Franklin Gothic Book"/>
          <w:sz w:val="24"/>
          <w:szCs w:val="24"/>
        </w:rPr>
        <w:t>BHAP</w:t>
      </w:r>
      <w:r w:rsidR="00D41A1F">
        <w:rPr>
          <w:rFonts w:ascii="Franklin Gothic Book" w:hAnsi="Franklin Gothic Book"/>
          <w:sz w:val="24"/>
          <w:szCs w:val="24"/>
        </w:rPr>
        <w:t xml:space="preserve"> or </w:t>
      </w:r>
      <w:r w:rsidR="004E34A4">
        <w:rPr>
          <w:rFonts w:ascii="Franklin Gothic Book" w:hAnsi="Franklin Gothic Book"/>
          <w:sz w:val="24"/>
          <w:szCs w:val="24"/>
        </w:rPr>
        <w:t>Next Generation Stabilization Program</w:t>
      </w:r>
      <w:r>
        <w:rPr>
          <w:rFonts w:ascii="Franklin Gothic Book" w:hAnsi="Franklin Gothic Book"/>
          <w:sz w:val="24"/>
          <w:szCs w:val="24"/>
        </w:rPr>
        <w:t>)</w:t>
      </w:r>
    </w:p>
    <w:p w14:paraId="0845BAAC" w14:textId="763CCD0E" w:rsidR="00B40FA7" w:rsidRDefault="00B40FA7" w:rsidP="00B40FA7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Completed SFY2</w:t>
      </w:r>
      <w:r w:rsidR="008D4A56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BHAP Grant Coversheet</w:t>
      </w:r>
    </w:p>
    <w:p w14:paraId="79221286" w14:textId="55F8A3BE" w:rsidR="00B40FA7" w:rsidRDefault="00B40FA7" w:rsidP="004D6664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Completed Grant Budget</w:t>
      </w:r>
      <w:r w:rsidR="004D6664">
        <w:rPr>
          <w:rFonts w:ascii="Franklin Gothic Book" w:hAnsi="Franklin Gothic Book"/>
          <w:sz w:val="24"/>
          <w:szCs w:val="24"/>
        </w:rPr>
        <w:t xml:space="preserve"> Worksheet</w:t>
      </w:r>
    </w:p>
    <w:p w14:paraId="2B2DA8A0" w14:textId="77777777" w:rsidR="00B40FA7" w:rsidRDefault="00B40FA7" w:rsidP="00B40FA7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Copies of Policies and Procedures</w:t>
      </w:r>
    </w:p>
    <w:p w14:paraId="11AAC50A" w14:textId="77777777" w:rsidR="00B40FA7" w:rsidRDefault="00B40FA7" w:rsidP="00B40FA7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Completed Eligible Activities</w:t>
      </w:r>
    </w:p>
    <w:p w14:paraId="5F55CBF9" w14:textId="77777777" w:rsidR="00B40FA7" w:rsidRDefault="00B40FA7" w:rsidP="00B40FA7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Completed Organizational Chart with Board Members and Titles</w:t>
      </w:r>
    </w:p>
    <w:p w14:paraId="797F0A43" w14:textId="3998276D" w:rsidR="00B40FA7" w:rsidRDefault="00B40FA7" w:rsidP="00B40FA7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Completed </w:t>
      </w:r>
      <w:r w:rsidR="004D6664">
        <w:rPr>
          <w:rFonts w:ascii="Franklin Gothic Book" w:hAnsi="Franklin Gothic Book"/>
          <w:sz w:val="24"/>
          <w:szCs w:val="24"/>
        </w:rPr>
        <w:t xml:space="preserve">Board </w:t>
      </w:r>
      <w:r>
        <w:rPr>
          <w:rFonts w:ascii="Franklin Gothic Book" w:hAnsi="Franklin Gothic Book"/>
          <w:sz w:val="24"/>
          <w:szCs w:val="24"/>
        </w:rPr>
        <w:t>Resolution</w:t>
      </w:r>
    </w:p>
    <w:p w14:paraId="5F316B11" w14:textId="77777777" w:rsidR="00B40FA7" w:rsidRDefault="00B40FA7" w:rsidP="00B40FA7">
      <w:pPr>
        <w:rPr>
          <w:rFonts w:ascii="Franklin Gothic Book" w:hAnsi="Franklin Gothic Book"/>
          <w:sz w:val="24"/>
          <w:szCs w:val="24"/>
        </w:rPr>
      </w:pPr>
    </w:p>
    <w:p w14:paraId="05E54F95" w14:textId="12FA8A30" w:rsidR="00B40FA7" w:rsidRDefault="00B40FA7" w:rsidP="00B40FA7">
      <w:pPr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Required Application Format: (NEW PROJECTS)</w:t>
      </w:r>
    </w:p>
    <w:p w14:paraId="492AC9E4" w14:textId="77777777" w:rsidR="00B40FA7" w:rsidRDefault="00B40FA7" w:rsidP="00B40FA7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Completed Program Narrative</w:t>
      </w:r>
    </w:p>
    <w:p w14:paraId="0990039A" w14:textId="77777777" w:rsidR="00B40FA7" w:rsidRDefault="00B40FA7" w:rsidP="00B40FA7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Provide Letter of Support</w:t>
      </w:r>
    </w:p>
    <w:p w14:paraId="74E6E144" w14:textId="77777777" w:rsidR="00B40FA7" w:rsidRDefault="00B40FA7" w:rsidP="00B40FA7">
      <w:pPr>
        <w:rPr>
          <w:rFonts w:ascii="Franklin Gothic Book" w:hAnsi="Franklin Gothic Book"/>
          <w:sz w:val="24"/>
          <w:szCs w:val="24"/>
        </w:rPr>
      </w:pPr>
    </w:p>
    <w:p w14:paraId="585CE1FE" w14:textId="3094045E" w:rsidR="00B40FA7" w:rsidRDefault="00B40FA7" w:rsidP="00B40FA7">
      <w:pPr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Required Application Format: (COLLABORATIVE COMMUNITY)</w:t>
      </w:r>
    </w:p>
    <w:p w14:paraId="7E56A383" w14:textId="77777777" w:rsidR="00B40FA7" w:rsidRDefault="00B40FA7" w:rsidP="00B40FA7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Complete Summary Grant Budget </w:t>
      </w:r>
    </w:p>
    <w:p w14:paraId="5CCBDB6A" w14:textId="77777777" w:rsidR="00B40FA7" w:rsidRDefault="00B40FA7" w:rsidP="00B40FA7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Complete Summary Grant Leverage</w:t>
      </w:r>
    </w:p>
    <w:p w14:paraId="13AD510B" w14:textId="39785514" w:rsidR="00B40FA7" w:rsidRDefault="00B40FA7" w:rsidP="00B40FA7">
      <w:pPr>
        <w:rPr>
          <w:rFonts w:ascii="Franklin Gothic Book" w:hAnsi="Franklin Gothic Book"/>
          <w:sz w:val="24"/>
          <w:szCs w:val="24"/>
        </w:rPr>
      </w:pPr>
    </w:p>
    <w:p w14:paraId="5864AC51" w14:textId="20003688" w:rsidR="008D4A56" w:rsidRDefault="008D4A56" w:rsidP="00B40FA7">
      <w:pPr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Required Application Format: (</w:t>
      </w:r>
      <w:r w:rsidR="00EC0148">
        <w:rPr>
          <w:rFonts w:ascii="Franklin Gothic Book" w:hAnsi="Franklin Gothic Book"/>
          <w:b/>
          <w:sz w:val="24"/>
          <w:szCs w:val="24"/>
          <w:u w:val="single"/>
        </w:rPr>
        <w:t>NEXT GENERATION STABILIZATION</w:t>
      </w:r>
      <w:r>
        <w:rPr>
          <w:rFonts w:ascii="Franklin Gothic Book" w:hAnsi="Franklin Gothic Book"/>
          <w:b/>
          <w:sz w:val="24"/>
          <w:szCs w:val="24"/>
          <w:u w:val="single"/>
        </w:rPr>
        <w:t>)</w:t>
      </w:r>
    </w:p>
    <w:p w14:paraId="530BB90B" w14:textId="77777777" w:rsidR="008D4A56" w:rsidRDefault="008D4A56" w:rsidP="008D4A56">
      <w:pPr>
        <w:pStyle w:val="ListParagraph"/>
        <w:numPr>
          <w:ilvl w:val="0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Completed Program Narrative</w:t>
      </w:r>
    </w:p>
    <w:p w14:paraId="03C6C626" w14:textId="5DE7788F" w:rsidR="008D4A56" w:rsidRDefault="008D4A56" w:rsidP="008D4A56">
      <w:pPr>
        <w:pStyle w:val="ListParagraph"/>
        <w:numPr>
          <w:ilvl w:val="0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Completed Summary Grant Budget</w:t>
      </w:r>
    </w:p>
    <w:p w14:paraId="5A037E28" w14:textId="77777777" w:rsidR="008D4A56" w:rsidRPr="008D4A56" w:rsidRDefault="008D4A56" w:rsidP="008D4A56">
      <w:pPr>
        <w:rPr>
          <w:rFonts w:ascii="Franklin Gothic Book" w:hAnsi="Franklin Gothic Book"/>
          <w:sz w:val="24"/>
          <w:szCs w:val="24"/>
        </w:rPr>
      </w:pPr>
    </w:p>
    <w:p w14:paraId="7B0ADD2C" w14:textId="77777777" w:rsidR="00B40FA7" w:rsidRDefault="00B40FA7" w:rsidP="00B40FA7">
      <w:pPr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Budget and Budget Narrative Instructions</w:t>
      </w:r>
    </w:p>
    <w:p w14:paraId="6AD3DA71" w14:textId="5373C326" w:rsidR="00B40FA7" w:rsidRDefault="00B40FA7" w:rsidP="00B40FA7">
      <w:pPr>
        <w:pStyle w:val="BodyText"/>
      </w:pPr>
      <w:r>
        <w:t xml:space="preserve">1. </w:t>
      </w:r>
      <w:r w:rsidR="00A0304E">
        <w:t>Submit</w:t>
      </w:r>
      <w:r>
        <w:t xml:space="preserve"> the completed budget </w:t>
      </w:r>
      <w:r w:rsidR="00A0304E">
        <w:t>worksheet</w:t>
      </w:r>
      <w:r>
        <w:t xml:space="preserve"> </w:t>
      </w:r>
      <w:r w:rsidR="00A0304E">
        <w:t>through Mimecast</w:t>
      </w:r>
      <w:r>
        <w:t xml:space="preserve">. </w:t>
      </w:r>
    </w:p>
    <w:p w14:paraId="1443390E" w14:textId="77777777" w:rsidR="00B40FA7" w:rsidRDefault="00B40FA7" w:rsidP="00B40FA7">
      <w:pPr>
        <w:rPr>
          <w:rFonts w:ascii="Franklin Gothic Book" w:hAnsi="Franklin Gothic Book"/>
          <w:sz w:val="24"/>
          <w:szCs w:val="24"/>
        </w:rPr>
      </w:pPr>
    </w:p>
    <w:p w14:paraId="71F079C4" w14:textId="77777777" w:rsidR="00B40FA7" w:rsidRDefault="00B40FA7" w:rsidP="00B40FA7">
      <w:pPr>
        <w:rPr>
          <w:rFonts w:ascii="Franklin Gothic Book" w:hAnsi="Franklin Gothic Book"/>
          <w:sz w:val="12"/>
          <w:szCs w:val="1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1221"/>
        <w:gridCol w:w="6565"/>
      </w:tblGrid>
      <w:tr w:rsidR="00B40FA7" w14:paraId="09269276" w14:textId="77777777" w:rsidTr="00B40FA7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C506F" w14:textId="77777777" w:rsidR="00B40FA7" w:rsidRDefault="00B40F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Sample Budget Narrative Format</w:t>
            </w:r>
          </w:p>
        </w:tc>
      </w:tr>
      <w:tr w:rsidR="00B40FA7" w14:paraId="52384DFB" w14:textId="77777777" w:rsidTr="00B40FA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D6E11" w14:textId="77777777" w:rsidR="00B40FA7" w:rsidRDefault="00B40FA7">
            <w:pPr>
              <w:pStyle w:val="Heading9"/>
              <w:spacing w:before="0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Budget Item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5AAB" w14:textId="77777777" w:rsidR="00B40FA7" w:rsidRDefault="00B40F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Amount Requested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71974" w14:textId="77777777" w:rsidR="00B40FA7" w:rsidRDefault="00B40FA7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Description</w:t>
            </w:r>
          </w:p>
        </w:tc>
      </w:tr>
      <w:tr w:rsidR="00B40FA7" w14:paraId="04A1C1DC" w14:textId="77777777" w:rsidTr="00B40FA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8407" w14:textId="77777777" w:rsidR="00B40FA7" w:rsidRDefault="00B40FA7">
            <w:pPr>
              <w:pStyle w:val="Heading8"/>
              <w:spacing w:before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Operating Costs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E553" w14:textId="77777777" w:rsidR="00B40FA7" w:rsidRDefault="00B40FA7">
            <w:pPr>
              <w:jc w:val="right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$66,000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6064" w14:textId="77777777" w:rsidR="00B40FA7" w:rsidRDefault="00B40FA7">
            <w:pPr>
              <w:jc w:val="both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The amount requested is 51% of the total amount budgeted for shelter utilities annually ($130,000) including electricity ($42,000), gas ($38,500), water &amp; sewer ($33,000), trash collection ($5,500), and telephone/fax/internet. Budget amounts are based on actual utility costs in SFY23 and factoring in a 10% increase in heating costs announced on 6/10/16 by XYZ Gas Company.</w:t>
            </w:r>
          </w:p>
        </w:tc>
      </w:tr>
      <w:tr w:rsidR="00B40FA7" w14:paraId="68D4E291" w14:textId="77777777" w:rsidTr="00B40FA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CD31" w14:textId="77777777" w:rsidR="00B40FA7" w:rsidRDefault="00B40FA7">
            <w:pPr>
              <w:pStyle w:val="Heading8"/>
              <w:spacing w:before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Salary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BA73" w14:textId="77777777" w:rsidR="00B40FA7" w:rsidRDefault="00B40FA7">
            <w:pPr>
              <w:jc w:val="right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$50,000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ABF6" w14:textId="77777777" w:rsidR="00B40FA7" w:rsidRDefault="00B40FA7">
            <w:pPr>
              <w:jc w:val="both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The amount requested will fund a .6 FTE position for Case Management. Staff will work directly with clients processing intake.</w:t>
            </w:r>
          </w:p>
        </w:tc>
      </w:tr>
      <w:tr w:rsidR="00B40FA7" w14:paraId="771152D9" w14:textId="77777777" w:rsidTr="00B40FA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CB96" w14:textId="77777777" w:rsidR="00B40FA7" w:rsidRDefault="00B40FA7">
            <w:pPr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Homeless Prevention-Personnel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1D73" w14:textId="77777777" w:rsidR="00B40FA7" w:rsidRDefault="00B40FA7">
            <w:pPr>
              <w:jc w:val="right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$35,000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8417" w14:textId="77777777" w:rsidR="00B40FA7" w:rsidRDefault="00B40FA7">
            <w:pPr>
              <w:jc w:val="both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The amount requested will fund a .5 FTE position. Staff to client ratio is estimated at approximately 1:11. Based on prior year’s client turnover of 90 days or less, approximately 44 households will receive prevention services.</w:t>
            </w:r>
          </w:p>
        </w:tc>
      </w:tr>
      <w:tr w:rsidR="00B40FA7" w14:paraId="76389A28" w14:textId="77777777" w:rsidTr="00B40FA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4FA2" w14:textId="77777777" w:rsidR="00B40FA7" w:rsidRDefault="00B40FA7">
            <w:pPr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Arrearage Assistance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DCFC" w14:textId="77777777" w:rsidR="00B40FA7" w:rsidRDefault="00B40FA7">
            <w:pPr>
              <w:jc w:val="right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$33,750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6F04" w14:textId="77777777" w:rsidR="00B40FA7" w:rsidRDefault="00B40FA7">
            <w:pPr>
              <w:jc w:val="both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The amount requested will be used to provide financial assistance for approximately 45 households to avert a housing crisis through payment of rent or utility arrearages. Budget amounts are based on the number served during the prior program year at an average cost of $750 per household.</w:t>
            </w:r>
          </w:p>
        </w:tc>
      </w:tr>
      <w:tr w:rsidR="00B40FA7" w14:paraId="2190245A" w14:textId="77777777" w:rsidTr="00B40FA7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E917" w14:textId="77777777" w:rsidR="00B40FA7" w:rsidRDefault="00B40FA7">
            <w:pPr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Administration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FB3C" w14:textId="77777777" w:rsidR="00B40FA7" w:rsidRDefault="00B40FA7">
            <w:pPr>
              <w:jc w:val="right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>$10,000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0B94" w14:textId="77777777" w:rsidR="00B40FA7" w:rsidRDefault="00B40FA7">
            <w:pPr>
              <w:jc w:val="both"/>
              <w:rPr>
                <w:rFonts w:ascii="Franklin Gothic Book" w:hAnsi="Franklin Gothic Book" w:cs="Arial"/>
                <w:i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 xml:space="preserve">The amount requested is within the 7.5% limitation and will be used proportionally for accounting, report generation and audit costs. (*Note: administrative activities </w:t>
            </w:r>
            <w:r>
              <w:rPr>
                <w:rFonts w:ascii="Franklin Gothic Book" w:hAnsi="Franklin Gothic Book" w:cs="Arial"/>
                <w:b/>
                <w:i/>
                <w:sz w:val="20"/>
                <w:szCs w:val="20"/>
              </w:rPr>
              <w:t>do not</w:t>
            </w:r>
            <w:r>
              <w:rPr>
                <w:rFonts w:ascii="Franklin Gothic Book" w:hAnsi="Franklin Gothic Book" w:cs="Arial"/>
                <w:i/>
                <w:sz w:val="20"/>
                <w:szCs w:val="20"/>
              </w:rPr>
              <w:t xml:space="preserve"> cover salary for staff not directly working with participants in their program)</w:t>
            </w:r>
          </w:p>
        </w:tc>
      </w:tr>
    </w:tbl>
    <w:p w14:paraId="31CF66A4" w14:textId="77777777" w:rsidR="00B40FA7" w:rsidRDefault="00B40FA7" w:rsidP="00B40FA7">
      <w:pPr>
        <w:rPr>
          <w:rFonts w:ascii="Franklin Gothic Book" w:hAnsi="Franklin Gothic Book"/>
        </w:rPr>
      </w:pPr>
    </w:p>
    <w:p w14:paraId="563FD520" w14:textId="10A29B8C" w:rsidR="00B40FA7" w:rsidRDefault="00B40FA7" w:rsidP="00B40FA7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</w:p>
    <w:p w14:paraId="493605E0" w14:textId="388C4F2C" w:rsidR="00B35CCF" w:rsidRDefault="00B35CCF" w:rsidP="00B40FA7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</w:p>
    <w:p w14:paraId="79C61AEE" w14:textId="40041565" w:rsidR="00B35CCF" w:rsidRDefault="00B35CCF" w:rsidP="00B40FA7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</w:p>
    <w:p w14:paraId="77B5A41F" w14:textId="77777777" w:rsidR="00B35CCF" w:rsidRDefault="00B35CCF" w:rsidP="00B40FA7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</w:p>
    <w:p w14:paraId="69E00DCE" w14:textId="77777777" w:rsidR="00B40FA7" w:rsidRDefault="00B40FA7" w:rsidP="00B40FA7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The threshold review consists of the following:</w:t>
      </w:r>
    </w:p>
    <w:p w14:paraId="537E883A" w14:textId="77777777" w:rsidR="00B40FA7" w:rsidRDefault="00B40FA7" w:rsidP="00B40FA7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</w:p>
    <w:p w14:paraId="2A1B637E" w14:textId="77777777" w:rsidR="00B35CCF" w:rsidRPr="0095244A" w:rsidRDefault="00B35CCF" w:rsidP="00B35CCF">
      <w:pPr>
        <w:pStyle w:val="ListParagraph"/>
        <w:numPr>
          <w:ilvl w:val="0"/>
          <w:numId w:val="9"/>
        </w:numPr>
        <w:spacing w:line="276" w:lineRule="auto"/>
        <w:ind w:left="1080"/>
        <w:jc w:val="both"/>
        <w:rPr>
          <w:rFonts w:ascii="Franklin Gothic Book" w:hAnsi="Franklin Gothic Book"/>
          <w:sz w:val="24"/>
          <w:szCs w:val="24"/>
        </w:rPr>
      </w:pPr>
      <w:r w:rsidRPr="0095244A">
        <w:rPr>
          <w:rFonts w:ascii="Franklin Gothic Book" w:hAnsi="Franklin Gothic Book"/>
          <w:sz w:val="24"/>
          <w:szCs w:val="24"/>
        </w:rPr>
        <w:t xml:space="preserve">The application was received by the deadline stated in section </w:t>
      </w:r>
      <w:r>
        <w:rPr>
          <w:rFonts w:ascii="Franklin Gothic Book" w:hAnsi="Franklin Gothic Book"/>
          <w:sz w:val="24"/>
          <w:szCs w:val="24"/>
        </w:rPr>
        <w:t>A4</w:t>
      </w:r>
      <w:r w:rsidRPr="0095244A">
        <w:rPr>
          <w:rFonts w:ascii="Franklin Gothic Book" w:hAnsi="Franklin Gothic Book"/>
          <w:sz w:val="24"/>
          <w:szCs w:val="24"/>
        </w:rPr>
        <w:t xml:space="preserve"> of this NOFA; </w:t>
      </w:r>
    </w:p>
    <w:p w14:paraId="77C4AEDD" w14:textId="77777777" w:rsidR="00B35CCF" w:rsidRPr="00BB59A6" w:rsidRDefault="00B35CCF" w:rsidP="00B35CCF">
      <w:pPr>
        <w:pStyle w:val="ListParagraph"/>
        <w:numPr>
          <w:ilvl w:val="0"/>
          <w:numId w:val="9"/>
        </w:numPr>
        <w:spacing w:line="276" w:lineRule="auto"/>
        <w:ind w:left="1080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95244A">
        <w:rPr>
          <w:rFonts w:ascii="Franklin Gothic Book" w:hAnsi="Franklin Gothic Book"/>
          <w:sz w:val="24"/>
          <w:szCs w:val="24"/>
        </w:rPr>
        <w:lastRenderedPageBreak/>
        <w:t xml:space="preserve">AHFC has determined that the applicant is a “responsible bidder” as described in </w:t>
      </w:r>
      <w:r w:rsidRPr="00BB59A6">
        <w:rPr>
          <w:rFonts w:ascii="Franklin Gothic Book" w:hAnsi="Franklin Gothic Book"/>
          <w:color w:val="000000" w:themeColor="text1"/>
          <w:sz w:val="24"/>
          <w:szCs w:val="24"/>
        </w:rPr>
        <w:t xml:space="preserve">section </w:t>
      </w:r>
      <w:r>
        <w:rPr>
          <w:rFonts w:ascii="Franklin Gothic Book" w:hAnsi="Franklin Gothic Book"/>
          <w:color w:val="000000" w:themeColor="text1"/>
          <w:sz w:val="24"/>
          <w:szCs w:val="24"/>
        </w:rPr>
        <w:t>A</w:t>
      </w:r>
      <w:r w:rsidRPr="00BB59A6">
        <w:rPr>
          <w:rFonts w:ascii="Franklin Gothic Book" w:hAnsi="Franklin Gothic Book"/>
          <w:color w:val="000000" w:themeColor="text1"/>
          <w:sz w:val="24"/>
          <w:szCs w:val="24"/>
        </w:rPr>
        <w:t xml:space="preserve"> of this NOFA; </w:t>
      </w:r>
    </w:p>
    <w:p w14:paraId="4F75492C" w14:textId="77777777" w:rsidR="00B35CCF" w:rsidRPr="00BB59A6" w:rsidRDefault="00B35CCF" w:rsidP="00B35CCF">
      <w:pPr>
        <w:pStyle w:val="ListParagraph"/>
        <w:numPr>
          <w:ilvl w:val="0"/>
          <w:numId w:val="9"/>
        </w:numPr>
        <w:spacing w:line="276" w:lineRule="auto"/>
        <w:ind w:left="1080"/>
        <w:jc w:val="both"/>
        <w:rPr>
          <w:rFonts w:ascii="Franklin Gothic Book" w:hAnsi="Franklin Gothic Book"/>
          <w:sz w:val="24"/>
          <w:szCs w:val="24"/>
        </w:rPr>
      </w:pPr>
      <w:r w:rsidRPr="00BB59A6">
        <w:rPr>
          <w:rFonts w:ascii="Franklin Gothic Book" w:hAnsi="Franklin Gothic Book"/>
          <w:color w:val="000000" w:themeColor="text1"/>
          <w:sz w:val="24"/>
          <w:szCs w:val="24"/>
        </w:rPr>
        <w:t xml:space="preserve">The BHAP Organization and Coordinated application forms provided by AHFC are entirely completed (with N/A appearing in areas that may not apply) and signed by the applicant’s authorized representative; </w:t>
      </w:r>
    </w:p>
    <w:p w14:paraId="6185049C" w14:textId="77777777" w:rsidR="00B35CCF" w:rsidRPr="0095244A" w:rsidRDefault="00B35CCF" w:rsidP="00B35CCF">
      <w:pPr>
        <w:pStyle w:val="ListParagraph"/>
        <w:numPr>
          <w:ilvl w:val="0"/>
          <w:numId w:val="9"/>
        </w:numPr>
        <w:spacing w:line="276" w:lineRule="auto"/>
        <w:ind w:left="108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The a</w:t>
      </w:r>
      <w:r w:rsidRPr="0095244A">
        <w:rPr>
          <w:rFonts w:ascii="Franklin Gothic Book" w:hAnsi="Franklin Gothic Book"/>
          <w:sz w:val="24"/>
          <w:szCs w:val="24"/>
        </w:rPr>
        <w:t xml:space="preserve">pplication contains the required resolution from the applicant’s governing body as described in section </w:t>
      </w:r>
      <w:r>
        <w:rPr>
          <w:rFonts w:ascii="Franklin Gothic Book" w:hAnsi="Franklin Gothic Book"/>
          <w:sz w:val="24"/>
          <w:szCs w:val="24"/>
        </w:rPr>
        <w:t>C</w:t>
      </w:r>
      <w:r w:rsidRPr="0095244A">
        <w:rPr>
          <w:rFonts w:ascii="Franklin Gothic Book" w:hAnsi="Franklin Gothic Book"/>
          <w:sz w:val="24"/>
          <w:szCs w:val="24"/>
        </w:rPr>
        <w:t xml:space="preserve"> of this NOFA; and</w:t>
      </w:r>
    </w:p>
    <w:p w14:paraId="470EB687" w14:textId="77777777" w:rsidR="00B35CCF" w:rsidRPr="00C00010" w:rsidRDefault="00B35CCF" w:rsidP="00B35CCF">
      <w:pPr>
        <w:pStyle w:val="ListParagraph"/>
        <w:numPr>
          <w:ilvl w:val="0"/>
          <w:numId w:val="9"/>
        </w:numPr>
        <w:spacing w:line="276" w:lineRule="auto"/>
        <w:ind w:left="1080"/>
        <w:jc w:val="both"/>
        <w:rPr>
          <w:rFonts w:ascii="Franklin Gothic Book" w:hAnsi="Franklin Gothic Book"/>
          <w:sz w:val="24"/>
          <w:szCs w:val="24"/>
        </w:rPr>
      </w:pPr>
      <w:r w:rsidRPr="00C00010">
        <w:rPr>
          <w:rFonts w:ascii="Franklin Gothic Book" w:hAnsi="Franklin Gothic Book"/>
          <w:sz w:val="24"/>
          <w:szCs w:val="24"/>
        </w:rPr>
        <w:t>Demonstration of a financially feasible program as determined by AHFC and/or review committee.</w:t>
      </w:r>
    </w:p>
    <w:p w14:paraId="1A7D3B6D" w14:textId="77777777" w:rsidR="00B35CCF" w:rsidRPr="00C00010" w:rsidRDefault="00B35CCF" w:rsidP="00B35CCF">
      <w:pPr>
        <w:pStyle w:val="ListParagraph"/>
        <w:numPr>
          <w:ilvl w:val="0"/>
          <w:numId w:val="9"/>
        </w:numPr>
        <w:spacing w:line="276" w:lineRule="auto"/>
        <w:ind w:left="1080"/>
        <w:jc w:val="both"/>
        <w:rPr>
          <w:rFonts w:ascii="Franklin Gothic Book" w:hAnsi="Franklin Gothic Book"/>
          <w:sz w:val="24"/>
          <w:szCs w:val="24"/>
        </w:rPr>
      </w:pPr>
      <w:r w:rsidRPr="00C00010">
        <w:rPr>
          <w:rFonts w:ascii="Franklin Gothic Book" w:hAnsi="Franklin Gothic Book"/>
          <w:sz w:val="24"/>
          <w:szCs w:val="24"/>
        </w:rPr>
        <w:t xml:space="preserve">The proposed project </w:t>
      </w:r>
      <w:r>
        <w:rPr>
          <w:rFonts w:ascii="Franklin Gothic Book" w:hAnsi="Franklin Gothic Book"/>
          <w:sz w:val="24"/>
          <w:szCs w:val="24"/>
        </w:rPr>
        <w:t>fits the service area as defined.</w:t>
      </w:r>
    </w:p>
    <w:p w14:paraId="55B8E901" w14:textId="77777777" w:rsidR="00B40FA7" w:rsidRDefault="00B40FA7" w:rsidP="00B40FA7">
      <w:pPr>
        <w:rPr>
          <w:rFonts w:ascii="Franklin Gothic Book" w:hAnsi="Franklin Gothic Book"/>
          <w:sz w:val="24"/>
          <w:szCs w:val="24"/>
        </w:rPr>
      </w:pPr>
    </w:p>
    <w:p w14:paraId="31CFA0A2" w14:textId="2539D7D7" w:rsidR="00B40FA7" w:rsidRDefault="00B40FA7" w:rsidP="00B40FA7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B.</w:t>
      </w:r>
      <w:r>
        <w:rPr>
          <w:rFonts w:ascii="Franklin Gothic Book" w:hAnsi="Franklin Gothic Book"/>
          <w:sz w:val="24"/>
          <w:szCs w:val="24"/>
        </w:rPr>
        <w:tab/>
        <w:t>Evaluation Criteria</w:t>
      </w:r>
      <w:r w:rsidR="00D41A1F">
        <w:rPr>
          <w:rFonts w:ascii="Franklin Gothic Book" w:hAnsi="Franklin Gothic Book"/>
          <w:sz w:val="24"/>
          <w:szCs w:val="24"/>
        </w:rPr>
        <w:t>: BHAP</w:t>
      </w:r>
    </w:p>
    <w:p w14:paraId="05523575" w14:textId="77777777" w:rsidR="00B40FA7" w:rsidRDefault="00B40FA7" w:rsidP="00B40FA7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475"/>
        <w:gridCol w:w="2875"/>
      </w:tblGrid>
      <w:tr w:rsidR="00B40FA7" w14:paraId="2F66A0E7" w14:textId="77777777" w:rsidTr="00B40FA7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6B5F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Rating and Ranking Criteria Summary</w:t>
            </w:r>
          </w:p>
          <w:p w14:paraId="58F8F93F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Evaluation Criteria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C8A4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Maximum</w:t>
            </w:r>
          </w:p>
          <w:p w14:paraId="34E424DA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Points</w:t>
            </w:r>
          </w:p>
        </w:tc>
      </w:tr>
      <w:tr w:rsidR="00B40FA7" w14:paraId="4E5E43FD" w14:textId="77777777" w:rsidTr="00B40FA7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925E" w14:textId="77777777" w:rsidR="00B40FA7" w:rsidRDefault="00B40FA7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1. Community Impact</w:t>
            </w:r>
          </w:p>
          <w:p w14:paraId="61F6C875" w14:textId="77777777" w:rsidR="00B40FA7" w:rsidRDefault="00B40FA7" w:rsidP="009560E8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Project Fits Organization – 10 points</w:t>
            </w:r>
          </w:p>
          <w:p w14:paraId="53752611" w14:textId="77777777" w:rsidR="00B40FA7" w:rsidRDefault="00B40FA7" w:rsidP="009560E8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Community Need – 30 points</w:t>
            </w:r>
          </w:p>
          <w:p w14:paraId="504233CA" w14:textId="77777777" w:rsidR="00B40FA7" w:rsidRDefault="00B40FA7" w:rsidP="009560E8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Defined Housing Outcomes – 10 points</w:t>
            </w:r>
          </w:p>
          <w:p w14:paraId="16C9AF84" w14:textId="3B9F6917" w:rsidR="00B40FA7" w:rsidRDefault="00D41A1F" w:rsidP="009560E8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Measurable</w:t>
            </w:r>
            <w:r w:rsidR="00B40FA7">
              <w:rPr>
                <w:rFonts w:ascii="Franklin Gothic Book" w:hAnsi="Franklin Gothic Book"/>
                <w:sz w:val="24"/>
                <w:szCs w:val="24"/>
              </w:rPr>
              <w:t xml:space="preserve"> Tracking – 10 points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A57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25826F12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17EBDBDC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60</w:t>
            </w:r>
          </w:p>
        </w:tc>
      </w:tr>
      <w:tr w:rsidR="00B40FA7" w14:paraId="6C86E7EE" w14:textId="77777777" w:rsidTr="00B40FA7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1C2D" w14:textId="77777777" w:rsidR="00B40FA7" w:rsidRDefault="00B40FA7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 Population Served</w:t>
            </w:r>
          </w:p>
          <w:p w14:paraId="223CA6F7" w14:textId="77777777" w:rsidR="00B40FA7" w:rsidRDefault="00B40FA7" w:rsidP="009560E8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Defined Population – 10 points</w:t>
            </w:r>
          </w:p>
          <w:p w14:paraId="0BDE298D" w14:textId="77777777" w:rsidR="00B40FA7" w:rsidRDefault="00B40FA7" w:rsidP="009560E8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Exceptions or Special Circumstances – 5 points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533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67F06175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0BD7AFFB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15</w:t>
            </w:r>
          </w:p>
        </w:tc>
      </w:tr>
      <w:tr w:rsidR="00B40FA7" w14:paraId="037B7458" w14:textId="77777777" w:rsidTr="00B40FA7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74B3" w14:textId="77777777" w:rsidR="00B40FA7" w:rsidRDefault="00B40FA7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 Project Affordability</w:t>
            </w:r>
          </w:p>
          <w:p w14:paraId="5795A568" w14:textId="77777777" w:rsidR="00B40FA7" w:rsidRDefault="00B40FA7" w:rsidP="009560E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Total Project Cost Breakdown – 30 points</w:t>
            </w:r>
          </w:p>
          <w:p w14:paraId="22F77155" w14:textId="77777777" w:rsidR="00B40FA7" w:rsidRDefault="00B40FA7" w:rsidP="009560E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Supplemental Funding Sources – 10 points</w:t>
            </w:r>
          </w:p>
          <w:p w14:paraId="09C38899" w14:textId="77777777" w:rsidR="00B40FA7" w:rsidRDefault="00B40FA7" w:rsidP="009560E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Location and Community Access– 10 points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A55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3F0533EC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45A5C4CB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50</w:t>
            </w:r>
          </w:p>
        </w:tc>
      </w:tr>
      <w:tr w:rsidR="00B40FA7" w14:paraId="60ED3D15" w14:textId="77777777" w:rsidTr="00B40FA7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0A38" w14:textId="77777777" w:rsidR="00B40FA7" w:rsidRDefault="00B40FA7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 Project Characteristics</w:t>
            </w:r>
          </w:p>
          <w:p w14:paraId="3833CD4D" w14:textId="77777777" w:rsidR="00B40FA7" w:rsidRDefault="00B40FA7" w:rsidP="009560E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General Housing Approach - 30 points</w:t>
            </w:r>
          </w:p>
          <w:p w14:paraId="3657DD56" w14:textId="77777777" w:rsidR="00B40FA7" w:rsidRDefault="00B40FA7" w:rsidP="009560E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Mainstream Benefits - 15 points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854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31F3616C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45</w:t>
            </w:r>
          </w:p>
        </w:tc>
      </w:tr>
      <w:tr w:rsidR="00B40FA7" w14:paraId="3371D9A4" w14:textId="77777777" w:rsidTr="00B40FA7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2819" w14:textId="77777777" w:rsidR="00B40FA7" w:rsidRDefault="00B40FA7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 New Community Bonus – 20 points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F5EA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20</w:t>
            </w:r>
          </w:p>
        </w:tc>
      </w:tr>
      <w:tr w:rsidR="00B40FA7" w14:paraId="46133D91" w14:textId="77777777" w:rsidTr="00B40FA7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34EE" w14:textId="77777777" w:rsidR="00B40FA7" w:rsidRDefault="00B40FA7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Total Points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6BD2" w14:textId="77777777" w:rsidR="00B40FA7" w:rsidRDefault="00B40FA7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190</w:t>
            </w:r>
          </w:p>
        </w:tc>
      </w:tr>
    </w:tbl>
    <w:p w14:paraId="6B2DBB31" w14:textId="77777777" w:rsidR="00B40FA7" w:rsidRDefault="00B40FA7" w:rsidP="00B40FA7">
      <w:pPr>
        <w:rPr>
          <w:rFonts w:ascii="Franklin Gothic Book" w:hAnsi="Franklin Gothic Book"/>
        </w:rPr>
      </w:pPr>
    </w:p>
    <w:p w14:paraId="72E4CE22" w14:textId="00FC2580" w:rsidR="00D41A1F" w:rsidRDefault="00D41A1F" w:rsidP="00D41A1F">
      <w:pPr>
        <w:rPr>
          <w:rFonts w:ascii="Franklin Gothic Book" w:hAnsi="Franklin Gothic Book"/>
          <w:sz w:val="24"/>
          <w:szCs w:val="24"/>
        </w:rPr>
      </w:pPr>
    </w:p>
    <w:p w14:paraId="64374C3B" w14:textId="38745E22" w:rsidR="00D63517" w:rsidRDefault="00D63517" w:rsidP="00D41A1F">
      <w:pPr>
        <w:rPr>
          <w:rFonts w:ascii="Franklin Gothic Book" w:hAnsi="Franklin Gothic Book"/>
          <w:sz w:val="24"/>
          <w:szCs w:val="24"/>
        </w:rPr>
      </w:pPr>
    </w:p>
    <w:p w14:paraId="634C1677" w14:textId="7906C472" w:rsidR="00D63517" w:rsidRDefault="00D63517" w:rsidP="00D41A1F">
      <w:pPr>
        <w:rPr>
          <w:rFonts w:ascii="Franklin Gothic Book" w:hAnsi="Franklin Gothic Book"/>
          <w:sz w:val="24"/>
          <w:szCs w:val="24"/>
        </w:rPr>
      </w:pPr>
    </w:p>
    <w:p w14:paraId="13AB34DD" w14:textId="2A17C80C" w:rsidR="00D63517" w:rsidRDefault="00D63517" w:rsidP="00D41A1F">
      <w:pPr>
        <w:rPr>
          <w:rFonts w:ascii="Franklin Gothic Book" w:hAnsi="Franklin Gothic Book"/>
          <w:sz w:val="24"/>
          <w:szCs w:val="24"/>
        </w:rPr>
      </w:pPr>
    </w:p>
    <w:p w14:paraId="6D622BF4" w14:textId="77777777" w:rsidR="00D63517" w:rsidRDefault="00D63517" w:rsidP="00D41A1F">
      <w:pPr>
        <w:rPr>
          <w:rFonts w:ascii="Franklin Gothic Book" w:hAnsi="Franklin Gothic Book"/>
          <w:sz w:val="24"/>
          <w:szCs w:val="24"/>
        </w:rPr>
      </w:pPr>
    </w:p>
    <w:p w14:paraId="4EC4E45D" w14:textId="3599C073" w:rsidR="00D41A1F" w:rsidRDefault="00D41A1F" w:rsidP="00D41A1F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B.</w:t>
      </w:r>
      <w:r>
        <w:rPr>
          <w:rFonts w:ascii="Franklin Gothic Book" w:hAnsi="Franklin Gothic Book"/>
          <w:sz w:val="24"/>
          <w:szCs w:val="24"/>
        </w:rPr>
        <w:tab/>
        <w:t xml:space="preserve">Evaluation Criteria: </w:t>
      </w:r>
      <w:r w:rsidR="004E34A4">
        <w:rPr>
          <w:rFonts w:ascii="Franklin Gothic Book" w:hAnsi="Franklin Gothic Book"/>
          <w:sz w:val="24"/>
          <w:szCs w:val="24"/>
        </w:rPr>
        <w:t>Next Generation Stabilization Program</w:t>
      </w:r>
    </w:p>
    <w:p w14:paraId="7279A0EB" w14:textId="77777777" w:rsidR="00D41A1F" w:rsidRDefault="00D41A1F" w:rsidP="00D41A1F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475"/>
        <w:gridCol w:w="2875"/>
      </w:tblGrid>
      <w:tr w:rsidR="00D41A1F" w14:paraId="62A0826B" w14:textId="77777777" w:rsidTr="009560E8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4F1B" w14:textId="7777777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Rating and Ranking Criteria Summary</w:t>
            </w:r>
          </w:p>
          <w:p w14:paraId="2F2AA2D7" w14:textId="7777777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>Evaluation Criteria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D864" w14:textId="7777777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>Maximum</w:t>
            </w:r>
          </w:p>
          <w:p w14:paraId="083B3658" w14:textId="7777777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>Points</w:t>
            </w:r>
          </w:p>
        </w:tc>
      </w:tr>
      <w:tr w:rsidR="00D41A1F" w14:paraId="7CE89B84" w14:textId="77777777" w:rsidTr="009560E8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E954" w14:textId="200D8312" w:rsidR="00D41A1F" w:rsidRPr="00D41A1F" w:rsidRDefault="00D41A1F" w:rsidP="00D41A1F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1. Program activities are aligned with the identified community need and prioritized to maximize the resources available to the organization.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0E64" w14:textId="7777777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43D8C1C2" w14:textId="7777777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6D8E087D" w14:textId="2E34E6CB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50</w:t>
            </w:r>
          </w:p>
        </w:tc>
      </w:tr>
      <w:tr w:rsidR="00D41A1F" w14:paraId="64654A0C" w14:textId="77777777" w:rsidTr="00D41A1F">
        <w:trPr>
          <w:trHeight w:val="710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8988" w14:textId="2F5EE883" w:rsidR="00D41A1F" w:rsidRDefault="00D41A1F" w:rsidP="00D41A1F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 Sponsor capacity to collaborate.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21E" w14:textId="7777777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6CD41F53" w14:textId="7777777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20C2989C" w14:textId="09D70669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30</w:t>
            </w:r>
          </w:p>
        </w:tc>
      </w:tr>
      <w:tr w:rsidR="00D41A1F" w14:paraId="730C95FB" w14:textId="77777777" w:rsidTr="009560E8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3564" w14:textId="3920336C" w:rsidR="00D41A1F" w:rsidRPr="00D41A1F" w:rsidRDefault="00D41A1F" w:rsidP="00D41A1F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 Appropriateness of proposed housing placement processes to address habitability of units.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ACE" w14:textId="7777777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290F53A2" w14:textId="7777777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4C083CAD" w14:textId="57874BB7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10</w:t>
            </w:r>
          </w:p>
        </w:tc>
      </w:tr>
      <w:tr w:rsidR="00D41A1F" w14:paraId="497F10F8" w14:textId="77777777" w:rsidTr="009560E8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21B4" w14:textId="2A4BDC6E" w:rsidR="00D41A1F" w:rsidRPr="00D41A1F" w:rsidRDefault="00D41A1F" w:rsidP="00D41A1F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  <w:r w:rsidRPr="00D41A1F">
              <w:rPr>
                <w:rFonts w:ascii="Franklin Gothic Book" w:hAnsi="Franklin Gothic Book"/>
                <w:sz w:val="24"/>
                <w:szCs w:val="24"/>
              </w:rPr>
              <w:t xml:space="preserve">. </w:t>
            </w:r>
            <w:r>
              <w:rPr>
                <w:rFonts w:ascii="Franklin Gothic Book" w:hAnsi="Franklin Gothic Book"/>
                <w:sz w:val="24"/>
                <w:szCs w:val="24"/>
              </w:rPr>
              <w:t>Bonus points for communities that do not currently have any AHFC rental assistance programs.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223A" w14:textId="5E14554C" w:rsidR="00D41A1F" w:rsidRPr="00D41A1F" w:rsidRDefault="00D41A1F" w:rsidP="00D41A1F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10</w:t>
            </w:r>
          </w:p>
        </w:tc>
      </w:tr>
      <w:tr w:rsidR="00D41A1F" w14:paraId="02175D46" w14:textId="77777777" w:rsidTr="009560E8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459" w14:textId="3D1EE281" w:rsidR="00D41A1F" w:rsidRDefault="00D41A1F" w:rsidP="009560E8">
            <w:pPr>
              <w:spacing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Total Points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6465" w14:textId="72A6CAB3" w:rsidR="00D41A1F" w:rsidRDefault="00D41A1F" w:rsidP="009560E8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100</w:t>
            </w:r>
          </w:p>
        </w:tc>
      </w:tr>
    </w:tbl>
    <w:p w14:paraId="02DECD72" w14:textId="77777777" w:rsidR="00D41A1F" w:rsidRDefault="00D41A1F" w:rsidP="00D41A1F"/>
    <w:p w14:paraId="0F1BBC36" w14:textId="77777777" w:rsidR="0067653B" w:rsidRDefault="0067653B"/>
    <w:sectPr w:rsidR="00676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C8F"/>
    <w:multiLevelType w:val="hybridMultilevel"/>
    <w:tmpl w:val="37120B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33931"/>
    <w:multiLevelType w:val="hybridMultilevel"/>
    <w:tmpl w:val="37120B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04A64"/>
    <w:multiLevelType w:val="hybridMultilevel"/>
    <w:tmpl w:val="37120B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77F39"/>
    <w:multiLevelType w:val="hybridMultilevel"/>
    <w:tmpl w:val="A192D5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26D58"/>
    <w:multiLevelType w:val="hybridMultilevel"/>
    <w:tmpl w:val="37120B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C6AD4"/>
    <w:multiLevelType w:val="hybridMultilevel"/>
    <w:tmpl w:val="37120B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F6C6B"/>
    <w:multiLevelType w:val="hybridMultilevel"/>
    <w:tmpl w:val="2B70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0424"/>
    <w:multiLevelType w:val="hybridMultilevel"/>
    <w:tmpl w:val="9AFAF18C"/>
    <w:lvl w:ilvl="0" w:tplc="730633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75662"/>
    <w:multiLevelType w:val="hybridMultilevel"/>
    <w:tmpl w:val="8EE0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E1728"/>
    <w:multiLevelType w:val="hybridMultilevel"/>
    <w:tmpl w:val="3958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A7"/>
    <w:rsid w:val="002D58B5"/>
    <w:rsid w:val="004D6664"/>
    <w:rsid w:val="004E34A4"/>
    <w:rsid w:val="0067653B"/>
    <w:rsid w:val="008D4A56"/>
    <w:rsid w:val="0096741B"/>
    <w:rsid w:val="00A0304E"/>
    <w:rsid w:val="00B35CCF"/>
    <w:rsid w:val="00B40FA7"/>
    <w:rsid w:val="00D41A1F"/>
    <w:rsid w:val="00D63517"/>
    <w:rsid w:val="00E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A12E"/>
  <w15:chartTrackingRefBased/>
  <w15:docId w15:val="{6DC7AC1A-90F0-4483-B653-F89D8824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A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0FA7"/>
    <w:pPr>
      <w:keepNext/>
      <w:jc w:val="center"/>
      <w:outlineLvl w:val="0"/>
    </w:pPr>
    <w:rPr>
      <w:rFonts w:ascii="Franklin Gothic Book" w:eastAsia="Times New Roman" w:hAnsi="Franklin Gothic Book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FA7"/>
    <w:pPr>
      <w:keepNext/>
      <w:outlineLvl w:val="1"/>
    </w:pPr>
    <w:rPr>
      <w:rFonts w:ascii="Franklin Gothic Book" w:eastAsia="Times New Roman" w:hAnsi="Franklin Gothic Book" w:cs="Times New Roman"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FA7"/>
    <w:pPr>
      <w:keepNext/>
      <w:outlineLvl w:val="4"/>
    </w:pPr>
    <w:rPr>
      <w:rFonts w:ascii="Franklin Gothic Book" w:eastAsia="Times New Roman" w:hAnsi="Franklin Gothic Book" w:cs="Times New Roman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FA7"/>
    <w:pPr>
      <w:keepNext/>
      <w:spacing w:line="276" w:lineRule="auto"/>
      <w:outlineLvl w:val="5"/>
    </w:pPr>
    <w:rPr>
      <w:rFonts w:ascii="Franklin Gothic Book" w:eastAsia="Times New Roman" w:hAnsi="Franklin Gothic Book" w:cs="Times New Roman"/>
      <w:b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FA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FA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FA7"/>
    <w:rPr>
      <w:rFonts w:ascii="Franklin Gothic Book" w:eastAsia="Times New Roman" w:hAnsi="Franklin Gothic Book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FA7"/>
    <w:rPr>
      <w:rFonts w:ascii="Franklin Gothic Book" w:eastAsia="Times New Roman" w:hAnsi="Franklin Gothic Book" w:cs="Times New Roman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FA7"/>
    <w:rPr>
      <w:rFonts w:ascii="Franklin Gothic Book" w:eastAsia="Times New Roman" w:hAnsi="Franklin Gothic Book" w:cs="Times New Roman"/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FA7"/>
    <w:rPr>
      <w:rFonts w:ascii="Franklin Gothic Book" w:eastAsia="Times New Roman" w:hAnsi="Franklin Gothic Book" w:cs="Times New Roman"/>
      <w:b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F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F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B40FA7"/>
    <w:rPr>
      <w:rFonts w:ascii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FA7"/>
    <w:rPr>
      <w:rFonts w:ascii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34"/>
    <w:qFormat/>
    <w:rsid w:val="00B40FA7"/>
    <w:pPr>
      <w:ind w:left="720"/>
      <w:contextualSpacing/>
    </w:pPr>
  </w:style>
  <w:style w:type="table" w:styleId="TableGrid">
    <w:name w:val="Table Grid"/>
    <w:basedOn w:val="TableNormal"/>
    <w:uiPriority w:val="59"/>
    <w:rsid w:val="00B40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860</Words>
  <Characters>4967</Characters>
  <Application>Microsoft Office Word</Application>
  <DocSecurity>0</DocSecurity>
  <Lines>105</Lines>
  <Paragraphs>46</Paragraphs>
  <ScaleCrop>false</ScaleCrop>
  <Company>Alaska Housing Finance Corporation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Smith</dc:creator>
  <cp:keywords/>
  <dc:description/>
  <cp:lastModifiedBy>Madison Smith</cp:lastModifiedBy>
  <cp:revision>11</cp:revision>
  <dcterms:created xsi:type="dcterms:W3CDTF">2025-10-27T19:55:00Z</dcterms:created>
  <dcterms:modified xsi:type="dcterms:W3CDTF">2025-10-30T00:54:00Z</dcterms:modified>
</cp:coreProperties>
</file>