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BECB" w14:textId="77777777" w:rsidR="0060217F" w:rsidRDefault="0060217F" w:rsidP="00995516">
      <w:pPr>
        <w:pStyle w:val="Heading1"/>
      </w:pPr>
    </w:p>
    <w:p w14:paraId="58B2648C" w14:textId="77777777" w:rsidR="00690498" w:rsidRDefault="00690498" w:rsidP="00690498">
      <w:pPr>
        <w:pStyle w:val="Heading1"/>
      </w:pPr>
      <w:r>
        <w:t xml:space="preserve">Senior </w:t>
      </w:r>
      <w:r>
        <w:t xml:space="preserve"> Access 2026 </w:t>
      </w:r>
    </w:p>
    <w:p w14:paraId="3414BEE0" w14:textId="517D9686" w:rsidR="00690498" w:rsidRPr="00995516" w:rsidRDefault="008709D7" w:rsidP="00690498">
      <w:pPr>
        <w:pStyle w:val="Heading1"/>
      </w:pPr>
      <w:r>
        <w:t>Application</w:t>
      </w:r>
      <w:r w:rsidR="00690498">
        <w:t xml:space="preserve"> Checklist</w:t>
      </w:r>
    </w:p>
    <w:p w14:paraId="369CC94C" w14:textId="1AEB606F" w:rsidR="00690498" w:rsidRDefault="00690498" w:rsidP="00995516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785"/>
        <w:gridCol w:w="6057"/>
      </w:tblGrid>
      <w:tr w:rsidR="00690498" w:rsidRPr="00690498" w14:paraId="3E7E4047" w14:textId="77777777" w:rsidTr="00690498">
        <w:tc>
          <w:tcPr>
            <w:tcW w:w="1525" w:type="dxa"/>
            <w:vAlign w:val="center"/>
          </w:tcPr>
          <w:p w14:paraId="6455AAB4" w14:textId="24C0971C" w:rsidR="00690498" w:rsidRPr="00690498" w:rsidRDefault="00690498" w:rsidP="00690498">
            <w:pPr>
              <w:pStyle w:val="Heading1"/>
              <w:jc w:val="center"/>
              <w:outlineLvl w:val="0"/>
              <w:rPr>
                <w:sz w:val="36"/>
                <w:szCs w:val="36"/>
              </w:rPr>
            </w:pPr>
            <w:r w:rsidRPr="00690498">
              <w:rPr>
                <w:sz w:val="36"/>
                <w:szCs w:val="36"/>
              </w:rPr>
              <w:t>Item #</w:t>
            </w:r>
          </w:p>
        </w:tc>
        <w:tc>
          <w:tcPr>
            <w:tcW w:w="1620" w:type="dxa"/>
          </w:tcPr>
          <w:p w14:paraId="61DC77F8" w14:textId="248A4B29" w:rsidR="00690498" w:rsidRPr="00690498" w:rsidRDefault="00690498" w:rsidP="00690498">
            <w:pPr>
              <w:pStyle w:val="Heading1"/>
              <w:jc w:val="center"/>
              <w:outlineLvl w:val="0"/>
              <w:rPr>
                <w:sz w:val="36"/>
                <w:szCs w:val="36"/>
              </w:rPr>
            </w:pPr>
            <w:r w:rsidRPr="00690498">
              <w:rPr>
                <w:sz w:val="36"/>
                <w:szCs w:val="36"/>
              </w:rPr>
              <w:t>Attached</w:t>
            </w:r>
          </w:p>
        </w:tc>
        <w:tc>
          <w:tcPr>
            <w:tcW w:w="6205" w:type="dxa"/>
          </w:tcPr>
          <w:p w14:paraId="45829AED" w14:textId="1077E016" w:rsidR="00690498" w:rsidRPr="00690498" w:rsidRDefault="00690498" w:rsidP="00690498">
            <w:pPr>
              <w:pStyle w:val="Heading1"/>
              <w:jc w:val="center"/>
              <w:outlineLvl w:val="0"/>
              <w:rPr>
                <w:sz w:val="36"/>
                <w:szCs w:val="36"/>
              </w:rPr>
            </w:pPr>
            <w:r w:rsidRPr="00690498">
              <w:rPr>
                <w:sz w:val="36"/>
                <w:szCs w:val="36"/>
              </w:rPr>
              <w:t>Threshold Item</w:t>
            </w:r>
          </w:p>
        </w:tc>
      </w:tr>
      <w:tr w:rsidR="00690498" w14:paraId="2E9AD0E9" w14:textId="77777777" w:rsidTr="00690498">
        <w:tc>
          <w:tcPr>
            <w:tcW w:w="1525" w:type="dxa"/>
            <w:vAlign w:val="center"/>
          </w:tcPr>
          <w:p w14:paraId="0C74B6E4" w14:textId="6B21AB6C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T-#1</w:t>
            </w:r>
          </w:p>
        </w:tc>
        <w:tc>
          <w:tcPr>
            <w:tcW w:w="1620" w:type="dxa"/>
          </w:tcPr>
          <w:p w14:paraId="4CD05C57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74990D29" w14:textId="7D193E38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9049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Submitted on time, Application form and Certifications are signed. </w:t>
            </w:r>
          </w:p>
        </w:tc>
      </w:tr>
      <w:tr w:rsidR="00690498" w14:paraId="2121604B" w14:textId="77777777" w:rsidTr="00690498">
        <w:tc>
          <w:tcPr>
            <w:tcW w:w="1525" w:type="dxa"/>
            <w:vAlign w:val="center"/>
          </w:tcPr>
          <w:p w14:paraId="044D4D98" w14:textId="6EBD7D11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14:paraId="121AA155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24A6769E" w14:textId="635B9051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Eligibility of Applicant – Organizational status documents</w:t>
            </w:r>
          </w:p>
        </w:tc>
      </w:tr>
      <w:tr w:rsidR="00690498" w14:paraId="0686306A" w14:textId="77777777" w:rsidTr="00690498">
        <w:tc>
          <w:tcPr>
            <w:tcW w:w="1525" w:type="dxa"/>
            <w:vAlign w:val="center"/>
          </w:tcPr>
          <w:p w14:paraId="1877EF5F" w14:textId="59B8FAA3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14:paraId="38C90D37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4C26C5FC" w14:textId="2360E671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Approval to apply – Board resolution or similar</w:t>
            </w:r>
          </w:p>
        </w:tc>
      </w:tr>
      <w:tr w:rsidR="00690498" w14:paraId="03AEF103" w14:textId="77777777" w:rsidTr="00690498">
        <w:tc>
          <w:tcPr>
            <w:tcW w:w="1525" w:type="dxa"/>
            <w:vAlign w:val="center"/>
          </w:tcPr>
          <w:p w14:paraId="64FBFA25" w14:textId="09EEF461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482A3730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31B83AA7" w14:textId="272B61FE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Optional global program narrative for review committee</w:t>
            </w:r>
          </w:p>
        </w:tc>
      </w:tr>
      <w:tr w:rsidR="00690498" w14:paraId="4D3D4415" w14:textId="77777777" w:rsidTr="00690498">
        <w:tc>
          <w:tcPr>
            <w:tcW w:w="1525" w:type="dxa"/>
            <w:vAlign w:val="center"/>
          </w:tcPr>
          <w:p w14:paraId="6960B97C" w14:textId="44CA3AB8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620" w:type="dxa"/>
          </w:tcPr>
          <w:p w14:paraId="494891E0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3EB8A922" w14:textId="42FDF381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Financial Statements</w:t>
            </w:r>
          </w:p>
        </w:tc>
      </w:tr>
      <w:tr w:rsidR="00690498" w14:paraId="24DD53DB" w14:textId="77777777" w:rsidTr="00690498">
        <w:tc>
          <w:tcPr>
            <w:tcW w:w="1525" w:type="dxa"/>
            <w:vAlign w:val="center"/>
          </w:tcPr>
          <w:p w14:paraId="4269C573" w14:textId="0BE86EBC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620" w:type="dxa"/>
          </w:tcPr>
          <w:p w14:paraId="2D086E91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6EC8B53A" w14:textId="7E0EAE02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Organizational Capacity and Project Team </w:t>
            </w:r>
          </w:p>
        </w:tc>
      </w:tr>
      <w:tr w:rsidR="00690498" w14:paraId="3AB85E89" w14:textId="77777777" w:rsidTr="00690498">
        <w:tc>
          <w:tcPr>
            <w:tcW w:w="1525" w:type="dxa"/>
            <w:vAlign w:val="center"/>
          </w:tcPr>
          <w:p w14:paraId="59E6ADAE" w14:textId="1194FECA" w:rsidR="00690498" w:rsidRDefault="00690498" w:rsidP="00690498">
            <w:pPr>
              <w:pStyle w:val="Heading1"/>
              <w:jc w:val="center"/>
              <w:outlineLvl w:val="0"/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3A9781A6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01A1E41A" w14:textId="40A28CE5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Pending AHFC Audits? </w:t>
            </w:r>
          </w:p>
        </w:tc>
      </w:tr>
      <w:tr w:rsidR="00690498" w14:paraId="2F56D6FF" w14:textId="77777777" w:rsidTr="00690498">
        <w:tc>
          <w:tcPr>
            <w:tcW w:w="1525" w:type="dxa"/>
            <w:vAlign w:val="center"/>
          </w:tcPr>
          <w:p w14:paraId="5E36BF55" w14:textId="3D549368" w:rsidR="00690498" w:rsidRPr="00690498" w:rsidRDefault="00690498" w:rsidP="00690498">
            <w:pPr>
              <w:pStyle w:val="Heading1"/>
              <w:jc w:val="center"/>
              <w:outlineLvl w:val="0"/>
              <w:rPr>
                <w:sz w:val="32"/>
                <w:szCs w:val="32"/>
              </w:rPr>
            </w:pPr>
            <w:r w:rsidRPr="00690498">
              <w:rPr>
                <w:sz w:val="32"/>
                <w:szCs w:val="32"/>
              </w:rPr>
              <w:t>T-#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1620" w:type="dxa"/>
          </w:tcPr>
          <w:p w14:paraId="7556FAB0" w14:textId="77777777" w:rsidR="00690498" w:rsidRDefault="00690498" w:rsidP="00995516">
            <w:pPr>
              <w:pStyle w:val="Heading1"/>
              <w:outlineLvl w:val="0"/>
            </w:pPr>
          </w:p>
        </w:tc>
        <w:tc>
          <w:tcPr>
            <w:tcW w:w="6205" w:type="dxa"/>
          </w:tcPr>
          <w:p w14:paraId="24DC37D6" w14:textId="20CA9A4E" w:rsidR="00690498" w:rsidRPr="00690498" w:rsidRDefault="00690498" w:rsidP="00995516">
            <w:pPr>
              <w:pStyle w:val="Heading1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Service area plan.  A plan is required for each service area requested. </w:t>
            </w:r>
          </w:p>
        </w:tc>
      </w:tr>
    </w:tbl>
    <w:p w14:paraId="52FE6E45" w14:textId="3B9A8122" w:rsidR="00F0679D" w:rsidRPr="00995516" w:rsidRDefault="00F0679D" w:rsidP="00690498">
      <w:pPr>
        <w:pStyle w:val="Heading1"/>
      </w:pPr>
    </w:p>
    <w:sectPr w:rsidR="00F0679D" w:rsidRPr="00995516" w:rsidSect="00995516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14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1D3" w14:textId="77777777" w:rsidR="00AA2EAA" w:rsidRDefault="00AA2EAA" w:rsidP="00BF5FF9">
      <w:r>
        <w:separator/>
      </w:r>
    </w:p>
    <w:p w14:paraId="51C5A873" w14:textId="77777777" w:rsidR="00AA2EAA" w:rsidRDefault="00AA2EAA" w:rsidP="00BF5FF9"/>
  </w:endnote>
  <w:endnote w:type="continuationSeparator" w:id="0">
    <w:p w14:paraId="63ED9924" w14:textId="77777777" w:rsidR="00AA2EAA" w:rsidRDefault="00AA2EAA" w:rsidP="00BF5FF9">
      <w:r>
        <w:continuationSeparator/>
      </w:r>
    </w:p>
    <w:p w14:paraId="2D18DA5D" w14:textId="77777777" w:rsidR="00AA2EAA" w:rsidRDefault="00AA2EAA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07339"/>
      <w:docPartObj>
        <w:docPartGallery w:val="Page Numbers (Bottom of Page)"/>
        <w:docPartUnique/>
      </w:docPartObj>
    </w:sdtPr>
    <w:sdtEndPr>
      <w:rPr>
        <w:rStyle w:val="PageNumbersChar"/>
        <w:rFonts w:ascii="Rockwell" w:hAnsi="Rockwell"/>
        <w:b/>
        <w:bCs/>
        <w:color w:val="0063A8"/>
      </w:rPr>
    </w:sdtEndPr>
    <w:sdtContent>
      <w:p w14:paraId="55A5C329" w14:textId="77777777" w:rsidR="00C13857" w:rsidRPr="000476DE" w:rsidRDefault="00C13857" w:rsidP="00995516">
        <w:pPr>
          <w:pStyle w:val="Footer"/>
          <w:tabs>
            <w:tab w:val="clear" w:pos="9360"/>
            <w:tab w:val="right" w:pos="9180"/>
          </w:tabs>
          <w:ind w:right="270"/>
          <w:jc w:val="right"/>
          <w:rPr>
            <w:rStyle w:val="PageNumbersChar"/>
          </w:rPr>
        </w:pPr>
        <w:r w:rsidRPr="000476DE">
          <w:rPr>
            <w:rStyle w:val="PageNumbersChar"/>
          </w:rPr>
          <w:fldChar w:fldCharType="begin"/>
        </w:r>
        <w:r w:rsidRPr="000476DE">
          <w:rPr>
            <w:rStyle w:val="PageNumbersChar"/>
          </w:rPr>
          <w:instrText xml:space="preserve"> PAGE   \* MERGEFORMAT </w:instrText>
        </w:r>
        <w:r w:rsidRPr="000476DE">
          <w:rPr>
            <w:rStyle w:val="PageNumbersChar"/>
          </w:rPr>
          <w:fldChar w:fldCharType="separate"/>
        </w:r>
        <w:r w:rsidRPr="000476DE">
          <w:rPr>
            <w:rStyle w:val="PageNumbersChar"/>
          </w:rPr>
          <w:t>2</w:t>
        </w:r>
        <w:r w:rsidRPr="000476DE">
          <w:rPr>
            <w:rStyle w:val="PageNumbersChar"/>
          </w:rPr>
          <w:fldChar w:fldCharType="end"/>
        </w:r>
      </w:p>
    </w:sdtContent>
  </w:sdt>
  <w:p w14:paraId="25229937" w14:textId="77777777" w:rsidR="00F5529E" w:rsidRDefault="00F5529E" w:rsidP="00BF5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5876" w14:textId="77777777" w:rsidR="00AA2EAA" w:rsidRDefault="00AA2EAA" w:rsidP="00BF5FF9">
      <w:r>
        <w:separator/>
      </w:r>
    </w:p>
    <w:p w14:paraId="5DAA9DA1" w14:textId="77777777" w:rsidR="00AA2EAA" w:rsidRDefault="00AA2EAA" w:rsidP="00BF5FF9"/>
  </w:footnote>
  <w:footnote w:type="continuationSeparator" w:id="0">
    <w:p w14:paraId="17F2C5A8" w14:textId="77777777" w:rsidR="00AA2EAA" w:rsidRDefault="00AA2EAA" w:rsidP="00BF5FF9">
      <w:r>
        <w:continuationSeparator/>
      </w:r>
    </w:p>
    <w:p w14:paraId="57957F4B" w14:textId="77777777" w:rsidR="00AA2EAA" w:rsidRDefault="00AA2EAA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B06" w14:textId="3D59F1CA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AF469" wp14:editId="533A2EB0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03030386" name="Picture 1903030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473" w14:textId="0CEEFA29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FB53C" wp14:editId="693671E4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9" cy="10045249"/>
          <wp:effectExtent l="0" t="0" r="0" b="0"/>
          <wp:wrapNone/>
          <wp:docPr id="871383321" name="Picture 87138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9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9"/>
    <w:rsid w:val="000476DE"/>
    <w:rsid w:val="00183F7D"/>
    <w:rsid w:val="00265A29"/>
    <w:rsid w:val="00292B2A"/>
    <w:rsid w:val="003C4DA9"/>
    <w:rsid w:val="00446E16"/>
    <w:rsid w:val="00483265"/>
    <w:rsid w:val="005E6644"/>
    <w:rsid w:val="0060217F"/>
    <w:rsid w:val="00624C69"/>
    <w:rsid w:val="00690498"/>
    <w:rsid w:val="006D7277"/>
    <w:rsid w:val="007250FD"/>
    <w:rsid w:val="007579CF"/>
    <w:rsid w:val="00770207"/>
    <w:rsid w:val="007C3FC5"/>
    <w:rsid w:val="008709D7"/>
    <w:rsid w:val="009448F9"/>
    <w:rsid w:val="00983E02"/>
    <w:rsid w:val="00995516"/>
    <w:rsid w:val="009D455E"/>
    <w:rsid w:val="009D79A3"/>
    <w:rsid w:val="009F69E4"/>
    <w:rsid w:val="00AA2EAA"/>
    <w:rsid w:val="00B45054"/>
    <w:rsid w:val="00B5739F"/>
    <w:rsid w:val="00BB59AA"/>
    <w:rsid w:val="00BC3BC1"/>
    <w:rsid w:val="00BF5FF9"/>
    <w:rsid w:val="00C13857"/>
    <w:rsid w:val="00CA02B7"/>
    <w:rsid w:val="00CF664C"/>
    <w:rsid w:val="00D12F99"/>
    <w:rsid w:val="00D73F24"/>
    <w:rsid w:val="00DE02B3"/>
    <w:rsid w:val="00F0679D"/>
    <w:rsid w:val="00F5529E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736C"/>
  <w15:chartTrackingRefBased/>
  <w15:docId w15:val="{A01544F2-B724-40D6-94E9-798C16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995516"/>
    <w:pPr>
      <w:jc w:val="center"/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0476DE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995516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0476DE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locked/>
    <w:rsid w:val="0069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Clements</dc:creator>
  <cp:keywords/>
  <dc:description/>
  <cp:lastModifiedBy>Andy Petroni</cp:lastModifiedBy>
  <cp:revision>4</cp:revision>
  <cp:lastPrinted>2023-05-01T23:04:00Z</cp:lastPrinted>
  <dcterms:created xsi:type="dcterms:W3CDTF">2026-02-12T01:26:00Z</dcterms:created>
  <dcterms:modified xsi:type="dcterms:W3CDTF">2026-02-18T01:28:00Z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1fbe23e4-3ec4-4111-8435-a33f7eb68338</vt:lpwstr>
  </property>
</Properties>
</file>