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6162"/>
        <w:gridCol w:w="2190"/>
      </w:tblGrid>
      <w:tr w:rsidR="00811A77" w:rsidRPr="001B4EB4" w:rsidTr="00EC7BF6">
        <w:trPr>
          <w:trHeight w:val="1070"/>
          <w:jc w:val="center"/>
        </w:trPr>
        <w:tc>
          <w:tcPr>
            <w:tcW w:w="2448" w:type="dxa"/>
            <w:tcBorders>
              <w:top w:val="nil"/>
              <w:left w:val="nil"/>
              <w:bottom w:val="single" w:sz="18" w:space="0" w:color="2A55AC"/>
              <w:right w:val="nil"/>
            </w:tcBorders>
            <w:hideMark/>
          </w:tcPr>
          <w:p w:rsidR="00811A77" w:rsidRPr="001B4EB4" w:rsidRDefault="00811A77" w:rsidP="00EC7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return mailing address for the office location. You may include fax and email address information.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162" w:type="dxa"/>
            <w:tcBorders>
              <w:top w:val="nil"/>
              <w:left w:val="nil"/>
              <w:bottom w:val="single" w:sz="18" w:space="0" w:color="2A55AC"/>
              <w:right w:val="nil"/>
            </w:tcBorders>
            <w:vAlign w:val="center"/>
            <w:hideMark/>
          </w:tcPr>
          <w:p w:rsidR="00811A77" w:rsidRPr="002774F3" w:rsidRDefault="0012781B" w:rsidP="00EC7BF6">
            <w:pPr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>
              <w:rPr>
                <w:rFonts w:ascii="Franklin Gothic Demi" w:hAnsi="Franklin Gothic Demi"/>
                <w:sz w:val="32"/>
                <w:szCs w:val="32"/>
              </w:rPr>
              <w:t>Housing Assistance Payments (</w:t>
            </w:r>
            <w:r w:rsidR="00811A77" w:rsidRPr="002774F3">
              <w:rPr>
                <w:rFonts w:ascii="Franklin Gothic Demi" w:hAnsi="Franklin Gothic Demi"/>
                <w:sz w:val="32"/>
                <w:szCs w:val="32"/>
              </w:rPr>
              <w:t>HAP</w:t>
            </w:r>
            <w:r>
              <w:rPr>
                <w:rFonts w:ascii="Franklin Gothic Demi" w:hAnsi="Franklin Gothic Demi"/>
                <w:sz w:val="32"/>
                <w:szCs w:val="32"/>
              </w:rPr>
              <w:t>)</w:t>
            </w:r>
            <w:r w:rsidR="00811A77" w:rsidRPr="002774F3">
              <w:rPr>
                <w:rFonts w:ascii="Franklin Gothic Demi" w:hAnsi="Franklin Gothic Demi"/>
                <w:sz w:val="32"/>
                <w:szCs w:val="32"/>
              </w:rPr>
              <w:t xml:space="preserve"> Contract</w:t>
            </w:r>
            <w:r w:rsidRPr="002774F3">
              <w:rPr>
                <w:rFonts w:ascii="Franklin Gothic Demi" w:hAnsi="Franklin Gothic Demi"/>
                <w:sz w:val="32"/>
                <w:szCs w:val="32"/>
              </w:rPr>
              <w:t xml:space="preserve"> Assignment</w:t>
            </w:r>
          </w:p>
        </w:tc>
        <w:tc>
          <w:tcPr>
            <w:tcW w:w="2190" w:type="dxa"/>
            <w:vMerge w:val="restart"/>
            <w:vAlign w:val="center"/>
            <w:hideMark/>
          </w:tcPr>
          <w:p w:rsidR="00811A77" w:rsidRPr="001B4EB4" w:rsidRDefault="00811A77" w:rsidP="00EC7BF6">
            <w:pPr>
              <w:jc w:val="center"/>
            </w:pPr>
            <w:r w:rsidRPr="001B4EB4">
              <w:rPr>
                <w:noProof/>
              </w:rPr>
              <w:drawing>
                <wp:inline distT="0" distB="0" distL="0" distR="0" wp14:anchorId="57E2B338" wp14:editId="2F0259B7">
                  <wp:extent cx="1371600" cy="914400"/>
                  <wp:effectExtent l="0" t="0" r="0" b="0"/>
                  <wp:docPr id="2" name="Picture 2" descr="ahfc_logo_large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hfc_logo_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1A77" w:rsidRPr="002774F3" w:rsidTr="002774F3">
        <w:trPr>
          <w:trHeight w:val="440"/>
          <w:jc w:val="center"/>
        </w:trPr>
        <w:tc>
          <w:tcPr>
            <w:tcW w:w="8610" w:type="dxa"/>
            <w:gridSpan w:val="2"/>
            <w:tcBorders>
              <w:top w:val="single" w:sz="18" w:space="0" w:color="2A55AC"/>
              <w:left w:val="nil"/>
              <w:bottom w:val="nil"/>
              <w:right w:val="nil"/>
            </w:tcBorders>
            <w:vAlign w:val="bottom"/>
          </w:tcPr>
          <w:p w:rsidR="00811A77" w:rsidRPr="002774F3" w:rsidRDefault="002774F3" w:rsidP="002774F3">
            <w:pPr>
              <w:jc w:val="left"/>
              <w:rPr>
                <w:sz w:val="20"/>
                <w:szCs w:val="18"/>
              </w:rPr>
            </w:pPr>
            <w:r w:rsidRPr="002774F3">
              <w:rPr>
                <w:sz w:val="20"/>
                <w:szCs w:val="18"/>
              </w:rPr>
              <w:t>To be completed by the former and new owner in conjunction with the transfer of rental property.</w:t>
            </w:r>
          </w:p>
        </w:tc>
        <w:tc>
          <w:tcPr>
            <w:tcW w:w="0" w:type="auto"/>
            <w:vMerge/>
            <w:vAlign w:val="bottom"/>
            <w:hideMark/>
          </w:tcPr>
          <w:p w:rsidR="00811A77" w:rsidRPr="002774F3" w:rsidRDefault="00811A77" w:rsidP="002774F3">
            <w:pPr>
              <w:jc w:val="left"/>
              <w:rPr>
                <w:sz w:val="20"/>
              </w:rPr>
            </w:pPr>
          </w:p>
        </w:tc>
      </w:tr>
    </w:tbl>
    <w:p w:rsidR="00811A77" w:rsidRPr="0097634F" w:rsidRDefault="00811A77" w:rsidP="0089360E">
      <w:pPr>
        <w:pStyle w:val="Footer"/>
        <w:rPr>
          <w:szCs w:val="24"/>
        </w:rPr>
      </w:pP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4" w:type="dxa"/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282"/>
        <w:gridCol w:w="2160"/>
        <w:gridCol w:w="1062"/>
      </w:tblGrid>
      <w:tr w:rsidR="002774F3" w:rsidRPr="002774F3" w:rsidTr="002774F3">
        <w:trPr>
          <w:cantSplit/>
        </w:trPr>
        <w:tc>
          <w:tcPr>
            <w:tcW w:w="6282" w:type="dxa"/>
            <w:tcBorders>
              <w:right w:val="single" w:sz="4" w:space="0" w:color="auto"/>
            </w:tcBorders>
            <w:vAlign w:val="bottom"/>
          </w:tcPr>
          <w:p w:rsidR="002774F3" w:rsidRPr="002774F3" w:rsidRDefault="002774F3" w:rsidP="002774F3">
            <w:pPr>
              <w:rPr>
                <w:sz w:val="16"/>
                <w:szCs w:val="16"/>
              </w:rPr>
            </w:pPr>
            <w:r w:rsidRPr="002774F3">
              <w:rPr>
                <w:sz w:val="16"/>
                <w:szCs w:val="16"/>
              </w:rPr>
              <w:t>Rental Property Address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774F3" w:rsidRPr="002774F3" w:rsidRDefault="002774F3" w:rsidP="002774F3">
            <w:pPr>
              <w:rPr>
                <w:sz w:val="16"/>
                <w:szCs w:val="16"/>
              </w:rPr>
            </w:pPr>
            <w:r w:rsidRPr="002774F3">
              <w:rPr>
                <w:sz w:val="16"/>
                <w:szCs w:val="16"/>
              </w:rPr>
              <w:t>City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2774F3" w:rsidRPr="002774F3" w:rsidRDefault="002774F3" w:rsidP="002774F3">
            <w:pPr>
              <w:rPr>
                <w:sz w:val="16"/>
                <w:szCs w:val="16"/>
              </w:rPr>
            </w:pPr>
            <w:r w:rsidRPr="002774F3">
              <w:rPr>
                <w:sz w:val="16"/>
                <w:szCs w:val="16"/>
              </w:rPr>
              <w:t>State</w:t>
            </w:r>
          </w:p>
        </w:tc>
      </w:tr>
      <w:tr w:rsidR="002774F3" w:rsidRPr="002D6097" w:rsidTr="002774F3">
        <w:trPr>
          <w:cantSplit/>
          <w:trHeight w:val="432"/>
        </w:trPr>
        <w:tc>
          <w:tcPr>
            <w:tcW w:w="6282" w:type="dxa"/>
            <w:tcBorders>
              <w:right w:val="single" w:sz="4" w:space="0" w:color="auto"/>
            </w:tcBorders>
            <w:vAlign w:val="center"/>
          </w:tcPr>
          <w:p w:rsidR="002774F3" w:rsidRPr="002D6097" w:rsidRDefault="002774F3" w:rsidP="002774F3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bookmarkStart w:id="0" w:name="_GoBack"/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bookmarkEnd w:id="0"/>
            <w:r>
              <w:rPr>
                <w:szCs w:val="24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4F3" w:rsidRPr="002D6097" w:rsidRDefault="002774F3" w:rsidP="002774F3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774F3" w:rsidRPr="002D6097" w:rsidRDefault="002774F3" w:rsidP="00D539A5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D539A5">
              <w:rPr>
                <w:noProof/>
                <w:szCs w:val="24"/>
              </w:rPr>
              <w:t>Alaska</w:t>
            </w:r>
            <w:r>
              <w:rPr>
                <w:szCs w:val="24"/>
              </w:rPr>
              <w:fldChar w:fldCharType="end"/>
            </w:r>
          </w:p>
        </w:tc>
      </w:tr>
    </w:tbl>
    <w:p w:rsidR="003C2480" w:rsidRDefault="003C2480" w:rsidP="0089360E"/>
    <w:p w:rsidR="0012781B" w:rsidRDefault="001C0226" w:rsidP="0012781B">
      <w:pPr>
        <w:spacing w:line="360" w:lineRule="auto"/>
      </w:pPr>
      <w:r>
        <w:rPr>
          <w:szCs w:val="24"/>
        </w:rPr>
        <w:t xml:space="preserve">For value received, I, </w:t>
      </w:r>
      <w:r w:rsidRPr="001C0226">
        <w:rPr>
          <w:szCs w:val="24"/>
          <w:u w:val="single"/>
        </w:rPr>
        <w:fldChar w:fldCharType="begin">
          <w:ffData>
            <w:name w:val="Text7"/>
            <w:enabled/>
            <w:calcOnExit w:val="0"/>
            <w:textInput>
              <w:default w:val="                                                                                                         "/>
            </w:textInput>
          </w:ffData>
        </w:fldChar>
      </w:r>
      <w:bookmarkStart w:id="1" w:name="Text7"/>
      <w:r w:rsidRPr="001C0226">
        <w:rPr>
          <w:szCs w:val="24"/>
          <w:u w:val="single"/>
        </w:rPr>
        <w:instrText xml:space="preserve"> FORMTEXT </w:instrText>
      </w:r>
      <w:r w:rsidRPr="001C0226">
        <w:rPr>
          <w:szCs w:val="24"/>
          <w:u w:val="single"/>
        </w:rPr>
      </w:r>
      <w:r w:rsidRPr="001C0226">
        <w:rPr>
          <w:szCs w:val="24"/>
          <w:u w:val="single"/>
        </w:rPr>
        <w:fldChar w:fldCharType="separate"/>
      </w:r>
      <w:r w:rsidRPr="001C0226">
        <w:rPr>
          <w:noProof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</w:t>
      </w:r>
      <w:r w:rsidRPr="001C0226">
        <w:rPr>
          <w:szCs w:val="24"/>
          <w:u w:val="single"/>
        </w:rPr>
        <w:fldChar w:fldCharType="end"/>
      </w:r>
      <w:bookmarkEnd w:id="1"/>
      <w:r>
        <w:rPr>
          <w:szCs w:val="24"/>
        </w:rPr>
        <w:t xml:space="preserve">, owner of the property listed above as Assignor, assign, transfer, and set over to </w:t>
      </w:r>
      <w:r w:rsidRPr="001C0226">
        <w:rPr>
          <w:szCs w:val="24"/>
          <w:u w:val="single"/>
        </w:rPr>
        <w:fldChar w:fldCharType="begin">
          <w:ffData>
            <w:name w:val="Text7"/>
            <w:enabled/>
            <w:calcOnExit w:val="0"/>
            <w:textInput>
              <w:default w:val="                                                                                                         "/>
            </w:textInput>
          </w:ffData>
        </w:fldChar>
      </w:r>
      <w:r w:rsidRPr="001C0226">
        <w:rPr>
          <w:szCs w:val="24"/>
          <w:u w:val="single"/>
        </w:rPr>
        <w:instrText xml:space="preserve"> FORMTEXT </w:instrText>
      </w:r>
      <w:r w:rsidRPr="001C0226">
        <w:rPr>
          <w:szCs w:val="24"/>
          <w:u w:val="single"/>
        </w:rPr>
      </w:r>
      <w:r w:rsidRPr="001C0226">
        <w:rPr>
          <w:szCs w:val="24"/>
          <w:u w:val="single"/>
        </w:rPr>
        <w:fldChar w:fldCharType="separate"/>
      </w:r>
      <w:r w:rsidRPr="001C0226">
        <w:rPr>
          <w:noProof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</w:t>
      </w:r>
      <w:r w:rsidRPr="001C0226">
        <w:rPr>
          <w:szCs w:val="24"/>
          <w:u w:val="single"/>
        </w:rPr>
        <w:fldChar w:fldCharType="end"/>
      </w:r>
      <w:r>
        <w:rPr>
          <w:szCs w:val="24"/>
        </w:rPr>
        <w:t>,</w:t>
      </w:r>
      <w:r w:rsidRPr="001C0226">
        <w:t xml:space="preserve"> </w:t>
      </w:r>
      <w:r>
        <w:t>as Assignee, all my rights, title, and interest in and to the attached Housing Assistance Payment (HAP) C</w:t>
      </w:r>
      <w:r w:rsidRPr="0089360E">
        <w:t>ontract, subject to all the terms an</w:t>
      </w:r>
      <w:r w:rsidR="0012781B">
        <w:t>d conditions of such agreement.</w:t>
      </w:r>
    </w:p>
    <w:p w:rsidR="0012781B" w:rsidRDefault="0012781B" w:rsidP="0012781B"/>
    <w:p w:rsidR="000F6D45" w:rsidRDefault="001C0226" w:rsidP="0012781B">
      <w:r w:rsidRPr="0089360E">
        <w:t>Per Article 14 of the HAP, I agree to assign all benefits and obligations of such HAP contracts to the Assignee effective on the date of sale of the subject property. I further agree to relinquish to the Alaska Housing Finance Corporation any and all HAP payments that may accrue to the subject property upon the date of sale.</w:t>
      </w:r>
      <w:r w:rsidR="0012781B">
        <w:t xml:space="preserve"> </w:t>
      </w:r>
      <w:r w:rsidRPr="0089360E">
        <w:t>I remit, release, and quitclaim to Assignee, all my rights, title, and interest in and to the property described in and agreed to be conveyed in the attached HAP contract.</w:t>
      </w:r>
    </w:p>
    <w:p w:rsidR="001C0226" w:rsidRPr="004E7D87" w:rsidRDefault="001C0226" w:rsidP="0012781B"/>
    <w:tbl>
      <w:tblPr>
        <w:tblW w:w="9504" w:type="dxa"/>
        <w:tblLayout w:type="fixed"/>
        <w:tblCellMar>
          <w:top w:w="14" w:type="dxa"/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020"/>
        <w:gridCol w:w="180"/>
        <w:gridCol w:w="2304"/>
      </w:tblGrid>
      <w:tr w:rsidR="0059733A" w:rsidRPr="001C0226" w:rsidTr="001C0226">
        <w:trPr>
          <w:cantSplit/>
          <w:trHeight w:val="432"/>
        </w:trPr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:rsidR="0059733A" w:rsidRPr="001C0226" w:rsidRDefault="0059733A" w:rsidP="001C0226"/>
        </w:tc>
        <w:tc>
          <w:tcPr>
            <w:tcW w:w="180" w:type="dxa"/>
            <w:vAlign w:val="center"/>
          </w:tcPr>
          <w:p w:rsidR="0059733A" w:rsidRPr="001C0226" w:rsidRDefault="0059733A" w:rsidP="001C0226"/>
        </w:tc>
        <w:tc>
          <w:tcPr>
            <w:tcW w:w="2304" w:type="dxa"/>
            <w:tcBorders>
              <w:bottom w:val="single" w:sz="4" w:space="0" w:color="auto"/>
            </w:tcBorders>
            <w:vAlign w:val="center"/>
          </w:tcPr>
          <w:p w:rsidR="0059733A" w:rsidRPr="001C0226" w:rsidRDefault="0059733A" w:rsidP="001C0226"/>
        </w:tc>
      </w:tr>
      <w:tr w:rsidR="0059733A" w:rsidRPr="001C0226" w:rsidTr="001C0226">
        <w:trPr>
          <w:cantSplit/>
        </w:trPr>
        <w:tc>
          <w:tcPr>
            <w:tcW w:w="7020" w:type="dxa"/>
            <w:vAlign w:val="bottom"/>
          </w:tcPr>
          <w:p w:rsidR="0059733A" w:rsidRPr="001C0226" w:rsidRDefault="0059733A" w:rsidP="0059733A">
            <w:pPr>
              <w:rPr>
                <w:rFonts w:cs="Arial"/>
                <w:sz w:val="16"/>
                <w:szCs w:val="16"/>
              </w:rPr>
            </w:pPr>
            <w:r w:rsidRPr="001C0226">
              <w:rPr>
                <w:rFonts w:cs="Arial"/>
                <w:sz w:val="16"/>
                <w:szCs w:val="16"/>
              </w:rPr>
              <w:t>Assignor’s Signature</w:t>
            </w:r>
          </w:p>
        </w:tc>
        <w:tc>
          <w:tcPr>
            <w:tcW w:w="180" w:type="dxa"/>
            <w:vAlign w:val="bottom"/>
          </w:tcPr>
          <w:p w:rsidR="0059733A" w:rsidRPr="001C0226" w:rsidRDefault="0059733A" w:rsidP="001576E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</w:tcBorders>
            <w:vAlign w:val="bottom"/>
          </w:tcPr>
          <w:p w:rsidR="0059733A" w:rsidRPr="001C0226" w:rsidRDefault="0059733A" w:rsidP="001576EB">
            <w:pPr>
              <w:rPr>
                <w:rFonts w:cs="Arial"/>
                <w:sz w:val="16"/>
                <w:szCs w:val="16"/>
              </w:rPr>
            </w:pPr>
            <w:r w:rsidRPr="001C0226">
              <w:rPr>
                <w:rFonts w:cs="Arial"/>
                <w:sz w:val="16"/>
                <w:szCs w:val="16"/>
              </w:rPr>
              <w:t>Date</w:t>
            </w:r>
          </w:p>
        </w:tc>
      </w:tr>
      <w:tr w:rsidR="0059733A" w:rsidRPr="001C0226" w:rsidTr="001C0226">
        <w:trPr>
          <w:cantSplit/>
          <w:trHeight w:val="432"/>
        </w:trPr>
        <w:tc>
          <w:tcPr>
            <w:tcW w:w="7020" w:type="dxa"/>
            <w:vAlign w:val="center"/>
          </w:tcPr>
          <w:p w:rsidR="0059733A" w:rsidRPr="001C0226" w:rsidRDefault="0059733A" w:rsidP="001C0226"/>
        </w:tc>
        <w:tc>
          <w:tcPr>
            <w:tcW w:w="180" w:type="dxa"/>
            <w:vAlign w:val="center"/>
          </w:tcPr>
          <w:p w:rsidR="0059733A" w:rsidRPr="001C0226" w:rsidRDefault="0059733A" w:rsidP="001C0226"/>
        </w:tc>
        <w:tc>
          <w:tcPr>
            <w:tcW w:w="2304" w:type="dxa"/>
            <w:tcBorders>
              <w:bottom w:val="single" w:sz="4" w:space="0" w:color="000000"/>
            </w:tcBorders>
            <w:vAlign w:val="center"/>
          </w:tcPr>
          <w:p w:rsidR="0059733A" w:rsidRPr="001C0226" w:rsidRDefault="001C0226" w:rsidP="001C0226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59733A" w:rsidRPr="001C0226" w:rsidTr="001C0226">
        <w:trPr>
          <w:cantSplit/>
        </w:trPr>
        <w:tc>
          <w:tcPr>
            <w:tcW w:w="7020" w:type="dxa"/>
            <w:vAlign w:val="bottom"/>
          </w:tcPr>
          <w:p w:rsidR="0059733A" w:rsidRPr="001C0226" w:rsidRDefault="0059733A" w:rsidP="001576E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59733A" w:rsidRPr="001C0226" w:rsidRDefault="0059733A" w:rsidP="001576E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000000"/>
            </w:tcBorders>
            <w:vAlign w:val="bottom"/>
          </w:tcPr>
          <w:p w:rsidR="0059733A" w:rsidRPr="001C0226" w:rsidRDefault="007F0D25" w:rsidP="001576EB">
            <w:pPr>
              <w:rPr>
                <w:rFonts w:cs="Arial"/>
                <w:sz w:val="16"/>
                <w:szCs w:val="16"/>
              </w:rPr>
            </w:pPr>
            <w:r w:rsidRPr="001C0226">
              <w:rPr>
                <w:rFonts w:cs="Arial"/>
                <w:sz w:val="16"/>
                <w:szCs w:val="16"/>
              </w:rPr>
              <w:t>Effective Date of Assignment</w:t>
            </w:r>
          </w:p>
        </w:tc>
      </w:tr>
    </w:tbl>
    <w:p w:rsidR="0059733A" w:rsidRPr="0012781B" w:rsidRDefault="0059733A" w:rsidP="0089360E">
      <w:pPr>
        <w:rPr>
          <w:sz w:val="12"/>
          <w:szCs w:val="12"/>
        </w:rPr>
      </w:pPr>
    </w:p>
    <w:p w:rsidR="00901170" w:rsidRDefault="004E7D87" w:rsidP="0012781B">
      <w:pPr>
        <w:pBdr>
          <w:top w:val="dashed" w:sz="4" w:space="1" w:color="auto"/>
        </w:pBdr>
        <w:ind w:left="-360" w:right="-32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Acceptance o</w:t>
      </w:r>
      <w:r w:rsidRPr="004E7D87">
        <w:rPr>
          <w:rFonts w:ascii="Arial" w:hAnsi="Arial" w:cs="Arial"/>
          <w:b/>
        </w:rPr>
        <w:t>f Assignment</w:t>
      </w:r>
    </w:p>
    <w:p w:rsidR="000F6D45" w:rsidRPr="0012781B" w:rsidRDefault="000F6D45" w:rsidP="000F6D45">
      <w:pPr>
        <w:rPr>
          <w:sz w:val="16"/>
          <w:szCs w:val="16"/>
        </w:rPr>
      </w:pPr>
    </w:p>
    <w:p w:rsidR="001C0226" w:rsidRDefault="001C0226" w:rsidP="001C0226">
      <w:r>
        <w:rPr>
          <w:szCs w:val="24"/>
        </w:rPr>
        <w:t xml:space="preserve">I, </w:t>
      </w:r>
      <w:r w:rsidRPr="001C0226">
        <w:rPr>
          <w:szCs w:val="24"/>
          <w:u w:val="single"/>
        </w:rPr>
        <w:fldChar w:fldCharType="begin">
          <w:ffData>
            <w:name w:val="Text7"/>
            <w:enabled/>
            <w:calcOnExit w:val="0"/>
            <w:textInput>
              <w:default w:val="                                                                                                         "/>
            </w:textInput>
          </w:ffData>
        </w:fldChar>
      </w:r>
      <w:r w:rsidRPr="001C0226">
        <w:rPr>
          <w:szCs w:val="24"/>
          <w:u w:val="single"/>
        </w:rPr>
        <w:instrText xml:space="preserve"> FORMTEXT </w:instrText>
      </w:r>
      <w:r w:rsidRPr="001C0226">
        <w:rPr>
          <w:szCs w:val="24"/>
          <w:u w:val="single"/>
        </w:rPr>
      </w:r>
      <w:r w:rsidRPr="001C0226">
        <w:rPr>
          <w:szCs w:val="24"/>
          <w:u w:val="single"/>
        </w:rPr>
        <w:fldChar w:fldCharType="separate"/>
      </w:r>
      <w:r w:rsidRPr="001C0226">
        <w:rPr>
          <w:noProof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</w:t>
      </w:r>
      <w:r w:rsidRPr="001C0226">
        <w:rPr>
          <w:szCs w:val="24"/>
          <w:u w:val="single"/>
        </w:rPr>
        <w:fldChar w:fldCharType="end"/>
      </w:r>
      <w:r>
        <w:rPr>
          <w:szCs w:val="24"/>
        </w:rPr>
        <w:t>, hereby accept the foregoing</w:t>
      </w:r>
      <w:r w:rsidRPr="0089360E">
        <w:t xml:space="preserve"> instrument, subject to all the terms and conditions of such instrument. I declare that I have read the attached Housing Assistance Payment (HAP) contract that exists between the Alaska Housing Finance Corporation and the above named Assignor. Per Article 14 of the HAP contract, I assume all the benefits and obligations contained in the HAP contract, effective on the date of sale of the subject property.</w:t>
      </w:r>
    </w:p>
    <w:p w:rsidR="001C0226" w:rsidRPr="004E7D87" w:rsidRDefault="001C0226" w:rsidP="000F6D45"/>
    <w:tbl>
      <w:tblPr>
        <w:tblW w:w="9507" w:type="dxa"/>
        <w:tblLayout w:type="fixed"/>
        <w:tblCellMar>
          <w:top w:w="14" w:type="dxa"/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649"/>
        <w:gridCol w:w="106"/>
        <w:gridCol w:w="109"/>
        <w:gridCol w:w="2156"/>
        <w:gridCol w:w="180"/>
        <w:gridCol w:w="2307"/>
      </w:tblGrid>
      <w:tr w:rsidR="003C2480" w:rsidRPr="001C0226" w:rsidTr="0012781B">
        <w:trPr>
          <w:cantSplit/>
          <w:trHeight w:val="432"/>
        </w:trPr>
        <w:tc>
          <w:tcPr>
            <w:tcW w:w="7020" w:type="dxa"/>
            <w:gridSpan w:val="4"/>
            <w:tcBorders>
              <w:bottom w:val="single" w:sz="4" w:space="0" w:color="auto"/>
            </w:tcBorders>
            <w:vAlign w:val="center"/>
          </w:tcPr>
          <w:p w:rsidR="003C2480" w:rsidRPr="001C0226" w:rsidRDefault="003C2480" w:rsidP="001C0226"/>
        </w:tc>
        <w:tc>
          <w:tcPr>
            <w:tcW w:w="180" w:type="dxa"/>
            <w:vAlign w:val="center"/>
          </w:tcPr>
          <w:p w:rsidR="003C2480" w:rsidRPr="001C0226" w:rsidRDefault="003C2480" w:rsidP="001C0226"/>
        </w:tc>
        <w:tc>
          <w:tcPr>
            <w:tcW w:w="2304" w:type="dxa"/>
            <w:tcBorders>
              <w:bottom w:val="single" w:sz="4" w:space="0" w:color="auto"/>
            </w:tcBorders>
            <w:vAlign w:val="center"/>
          </w:tcPr>
          <w:p w:rsidR="003C2480" w:rsidRPr="001C0226" w:rsidRDefault="003C2480" w:rsidP="001C0226"/>
        </w:tc>
      </w:tr>
      <w:tr w:rsidR="003C2480" w:rsidRPr="001C0226" w:rsidTr="0012781B">
        <w:trPr>
          <w:cantSplit/>
        </w:trPr>
        <w:tc>
          <w:tcPr>
            <w:tcW w:w="7020" w:type="dxa"/>
            <w:gridSpan w:val="4"/>
            <w:vAlign w:val="bottom"/>
          </w:tcPr>
          <w:p w:rsidR="003C2480" w:rsidRPr="001C0226" w:rsidRDefault="003C2480" w:rsidP="000F6D45">
            <w:pPr>
              <w:rPr>
                <w:rFonts w:cs="Arial"/>
                <w:sz w:val="16"/>
                <w:szCs w:val="16"/>
              </w:rPr>
            </w:pPr>
            <w:r w:rsidRPr="001C0226">
              <w:rPr>
                <w:rFonts w:cs="Arial"/>
                <w:sz w:val="16"/>
                <w:szCs w:val="16"/>
              </w:rPr>
              <w:t>Assign</w:t>
            </w:r>
            <w:r w:rsidR="000F6D45" w:rsidRPr="001C0226">
              <w:rPr>
                <w:rFonts w:cs="Arial"/>
                <w:sz w:val="16"/>
                <w:szCs w:val="16"/>
              </w:rPr>
              <w:t>ee</w:t>
            </w:r>
            <w:r w:rsidRPr="001C0226">
              <w:rPr>
                <w:rFonts w:cs="Arial"/>
                <w:sz w:val="16"/>
                <w:szCs w:val="16"/>
              </w:rPr>
              <w:t>’s Signature</w:t>
            </w:r>
          </w:p>
        </w:tc>
        <w:tc>
          <w:tcPr>
            <w:tcW w:w="180" w:type="dxa"/>
            <w:vAlign w:val="bottom"/>
          </w:tcPr>
          <w:p w:rsidR="003C2480" w:rsidRPr="001C0226" w:rsidRDefault="003C2480" w:rsidP="001576E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</w:tcBorders>
            <w:vAlign w:val="bottom"/>
          </w:tcPr>
          <w:p w:rsidR="003C2480" w:rsidRPr="001C0226" w:rsidRDefault="003C2480" w:rsidP="001576EB">
            <w:pPr>
              <w:rPr>
                <w:rFonts w:cs="Arial"/>
                <w:sz w:val="16"/>
                <w:szCs w:val="16"/>
              </w:rPr>
            </w:pPr>
            <w:r w:rsidRPr="001C0226">
              <w:rPr>
                <w:rFonts w:cs="Arial"/>
                <w:sz w:val="16"/>
                <w:szCs w:val="16"/>
              </w:rPr>
              <w:t>Date</w:t>
            </w:r>
          </w:p>
        </w:tc>
      </w:tr>
      <w:tr w:rsidR="001C0226" w:rsidRPr="001C0226" w:rsidTr="0012781B">
        <w:trPr>
          <w:cantSplit/>
          <w:trHeight w:val="432"/>
        </w:trPr>
        <w:tc>
          <w:tcPr>
            <w:tcW w:w="9507" w:type="dxa"/>
            <w:gridSpan w:val="6"/>
            <w:tcBorders>
              <w:bottom w:val="single" w:sz="4" w:space="0" w:color="auto"/>
            </w:tcBorders>
            <w:vAlign w:val="center"/>
          </w:tcPr>
          <w:p w:rsidR="001C0226" w:rsidRPr="001C0226" w:rsidRDefault="001C0226" w:rsidP="00EC7BF6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0226" w:rsidRPr="001C0226" w:rsidTr="0012781B">
        <w:trPr>
          <w:cantSplit/>
        </w:trPr>
        <w:tc>
          <w:tcPr>
            <w:tcW w:w="9507" w:type="dxa"/>
            <w:gridSpan w:val="6"/>
            <w:vAlign w:val="bottom"/>
          </w:tcPr>
          <w:p w:rsidR="001C0226" w:rsidRPr="001C0226" w:rsidRDefault="001C0226" w:rsidP="00EC7BF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Mailing Address</w:t>
            </w:r>
          </w:p>
        </w:tc>
      </w:tr>
      <w:tr w:rsidR="001C0226" w:rsidRPr="001C0226" w:rsidTr="0012781B">
        <w:trPr>
          <w:cantSplit/>
          <w:trHeight w:val="432"/>
        </w:trPr>
        <w:tc>
          <w:tcPr>
            <w:tcW w:w="9507" w:type="dxa"/>
            <w:gridSpan w:val="6"/>
            <w:tcBorders>
              <w:bottom w:val="single" w:sz="4" w:space="0" w:color="auto"/>
            </w:tcBorders>
            <w:vAlign w:val="center"/>
          </w:tcPr>
          <w:p w:rsidR="001C0226" w:rsidRPr="001C0226" w:rsidRDefault="001C0226" w:rsidP="001C0226">
            <w:r w:rsidRPr="001C0226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C0226">
              <w:instrText xml:space="preserve"> FORMTEXT </w:instrText>
            </w:r>
            <w:r w:rsidRPr="001C0226">
              <w:fldChar w:fldCharType="separate"/>
            </w:r>
            <w:r w:rsidRPr="001C0226">
              <w:t> </w:t>
            </w:r>
            <w:r w:rsidRPr="001C0226">
              <w:t> </w:t>
            </w:r>
            <w:r w:rsidRPr="001C0226">
              <w:t> </w:t>
            </w:r>
            <w:r w:rsidRPr="001C0226">
              <w:t> </w:t>
            </w:r>
            <w:r w:rsidRPr="001C0226">
              <w:t> </w:t>
            </w:r>
            <w:r w:rsidRPr="001C0226">
              <w:fldChar w:fldCharType="end"/>
            </w:r>
          </w:p>
        </w:tc>
      </w:tr>
      <w:tr w:rsidR="001C0226" w:rsidRPr="001C0226" w:rsidTr="0012781B">
        <w:trPr>
          <w:cantSplit/>
        </w:trPr>
        <w:tc>
          <w:tcPr>
            <w:tcW w:w="9507" w:type="dxa"/>
            <w:gridSpan w:val="6"/>
            <w:tcBorders>
              <w:top w:val="single" w:sz="4" w:space="0" w:color="auto"/>
            </w:tcBorders>
            <w:vAlign w:val="bottom"/>
          </w:tcPr>
          <w:p w:rsidR="001C0226" w:rsidRPr="001C0226" w:rsidRDefault="001C0226" w:rsidP="00EC7BF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Mailing Address</w:t>
            </w:r>
          </w:p>
        </w:tc>
      </w:tr>
      <w:tr w:rsidR="0012781B" w:rsidRPr="001C0226" w:rsidTr="0012781B">
        <w:trPr>
          <w:cantSplit/>
          <w:trHeight w:val="432"/>
        </w:trPr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:rsidR="0012781B" w:rsidRPr="001C0226" w:rsidRDefault="0012781B" w:rsidP="00EC7BF6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vAlign w:val="center"/>
          </w:tcPr>
          <w:p w:rsidR="0012781B" w:rsidRPr="001C0226" w:rsidRDefault="0012781B" w:rsidP="00EC7BF6"/>
        </w:tc>
        <w:tc>
          <w:tcPr>
            <w:tcW w:w="109" w:type="dxa"/>
            <w:vAlign w:val="center"/>
          </w:tcPr>
          <w:p w:rsidR="0012781B" w:rsidRPr="001C0226" w:rsidRDefault="0012781B" w:rsidP="00EC7BF6"/>
        </w:tc>
        <w:tc>
          <w:tcPr>
            <w:tcW w:w="4643" w:type="dxa"/>
            <w:gridSpan w:val="3"/>
            <w:tcBorders>
              <w:bottom w:val="single" w:sz="4" w:space="0" w:color="auto"/>
            </w:tcBorders>
            <w:vAlign w:val="center"/>
          </w:tcPr>
          <w:p w:rsidR="0012781B" w:rsidRPr="001C0226" w:rsidRDefault="0012781B" w:rsidP="00EC7BF6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781B" w:rsidRPr="001C0226" w:rsidTr="0012781B">
        <w:trPr>
          <w:cantSplit/>
        </w:trPr>
        <w:tc>
          <w:tcPr>
            <w:tcW w:w="4649" w:type="dxa"/>
            <w:vAlign w:val="bottom"/>
          </w:tcPr>
          <w:p w:rsidR="0012781B" w:rsidRPr="001C0226" w:rsidRDefault="0012781B" w:rsidP="00EC7BF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Telephone</w:t>
            </w:r>
          </w:p>
        </w:tc>
        <w:tc>
          <w:tcPr>
            <w:tcW w:w="106" w:type="dxa"/>
            <w:vAlign w:val="bottom"/>
          </w:tcPr>
          <w:p w:rsidR="0012781B" w:rsidRPr="001C0226" w:rsidRDefault="0012781B" w:rsidP="00EC7B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9" w:type="dxa"/>
            <w:vAlign w:val="bottom"/>
          </w:tcPr>
          <w:p w:rsidR="0012781B" w:rsidRPr="001C0226" w:rsidRDefault="0012781B" w:rsidP="00EC7B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43" w:type="dxa"/>
            <w:gridSpan w:val="3"/>
            <w:tcBorders>
              <w:top w:val="single" w:sz="4" w:space="0" w:color="auto"/>
            </w:tcBorders>
            <w:vAlign w:val="bottom"/>
          </w:tcPr>
          <w:p w:rsidR="0012781B" w:rsidRPr="001C0226" w:rsidRDefault="0012781B" w:rsidP="00EC7BF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Telephone</w:t>
            </w:r>
          </w:p>
        </w:tc>
      </w:tr>
    </w:tbl>
    <w:p w:rsidR="001C0226" w:rsidRPr="00E64201" w:rsidRDefault="001C0226" w:rsidP="0089360E">
      <w:pPr>
        <w:rPr>
          <w:sz w:val="8"/>
          <w:szCs w:val="8"/>
        </w:rPr>
      </w:pPr>
    </w:p>
    <w:sectPr w:rsidR="001C0226" w:rsidRPr="00E64201" w:rsidSect="0012781B">
      <w:footerReference w:type="default" r:id="rId9"/>
      <w:footerReference w:type="first" r:id="rId10"/>
      <w:pgSz w:w="12240" w:h="15840" w:code="1"/>
      <w:pgMar w:top="720" w:right="1152" w:bottom="1440" w:left="11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7AC" w:rsidRDefault="00D517AC" w:rsidP="00D66CB4">
      <w:r>
        <w:separator/>
      </w:r>
    </w:p>
  </w:endnote>
  <w:endnote w:type="continuationSeparator" w:id="0">
    <w:p w:rsidR="00D517AC" w:rsidRDefault="00D517AC" w:rsidP="00D6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4F3" w:rsidRDefault="002774F3" w:rsidP="002774F3">
    <w:pPr>
      <w:rPr>
        <w:sz w:val="8"/>
        <w:szCs w:val="8"/>
      </w:rPr>
    </w:pPr>
  </w:p>
  <w:tbl>
    <w:tblPr>
      <w:tblW w:w="11016" w:type="dxa"/>
      <w:jc w:val="center"/>
      <w:tblCellMar>
        <w:top w:w="14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6"/>
      <w:gridCol w:w="7704"/>
      <w:gridCol w:w="1656"/>
    </w:tblGrid>
    <w:tr w:rsidR="002774F3" w:rsidTr="00EC7BF6">
      <w:trPr>
        <w:jc w:val="center"/>
      </w:trPr>
      <w:tc>
        <w:tcPr>
          <w:tcW w:w="1656" w:type="dxa"/>
          <w:tcBorders>
            <w:top w:val="single" w:sz="18" w:space="0" w:color="2A55AC"/>
            <w:left w:val="nil"/>
            <w:bottom w:val="nil"/>
            <w:right w:val="nil"/>
          </w:tcBorders>
          <w:vAlign w:val="bottom"/>
          <w:hideMark/>
        </w:tcPr>
        <w:p w:rsidR="002774F3" w:rsidRDefault="002774F3" w:rsidP="002774F3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V46</w:t>
          </w:r>
        </w:p>
      </w:tc>
      <w:tc>
        <w:tcPr>
          <w:tcW w:w="7704" w:type="dxa"/>
          <w:tcBorders>
            <w:top w:val="single" w:sz="18" w:space="0" w:color="2A55AC"/>
            <w:left w:val="nil"/>
            <w:bottom w:val="nil"/>
            <w:right w:val="nil"/>
          </w:tcBorders>
          <w:vAlign w:val="bottom"/>
        </w:tcPr>
        <w:p w:rsidR="002774F3" w:rsidRDefault="002774F3" w:rsidP="002774F3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Page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12781B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of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\# "0" \* Arabic  \* MERGEFORMAT </w:instrText>
          </w:r>
          <w:r>
            <w:rPr>
              <w:sz w:val="16"/>
              <w:szCs w:val="16"/>
            </w:rPr>
            <w:fldChar w:fldCharType="separate"/>
          </w:r>
          <w:r w:rsidR="0012781B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1656" w:type="dxa"/>
          <w:tcBorders>
            <w:top w:val="single" w:sz="18" w:space="0" w:color="2A55AC"/>
            <w:left w:val="nil"/>
            <w:bottom w:val="nil"/>
            <w:right w:val="nil"/>
          </w:tcBorders>
          <w:vAlign w:val="bottom"/>
          <w:hideMark/>
        </w:tcPr>
        <w:p w:rsidR="002774F3" w:rsidRDefault="002774F3" w:rsidP="002774F3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08/01/2010</w:t>
          </w:r>
        </w:p>
      </w:tc>
    </w:tr>
  </w:tbl>
  <w:p w:rsidR="002774F3" w:rsidRDefault="002774F3" w:rsidP="002774F3">
    <w:pPr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4F3" w:rsidRDefault="002774F3" w:rsidP="002774F3">
    <w:pPr>
      <w:rPr>
        <w:sz w:val="8"/>
        <w:szCs w:val="8"/>
      </w:rPr>
    </w:pPr>
  </w:p>
  <w:tbl>
    <w:tblPr>
      <w:tblW w:w="11016" w:type="dxa"/>
      <w:jc w:val="center"/>
      <w:tblCellMar>
        <w:top w:w="14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6"/>
      <w:gridCol w:w="7704"/>
      <w:gridCol w:w="1656"/>
    </w:tblGrid>
    <w:tr w:rsidR="002774F3" w:rsidTr="00EC7BF6">
      <w:trPr>
        <w:jc w:val="center"/>
      </w:trPr>
      <w:tc>
        <w:tcPr>
          <w:tcW w:w="1656" w:type="dxa"/>
          <w:tcBorders>
            <w:top w:val="single" w:sz="18" w:space="0" w:color="2A55AC"/>
            <w:left w:val="nil"/>
            <w:bottom w:val="nil"/>
            <w:right w:val="nil"/>
          </w:tcBorders>
          <w:vAlign w:val="bottom"/>
          <w:hideMark/>
        </w:tcPr>
        <w:p w:rsidR="002774F3" w:rsidRDefault="002774F3" w:rsidP="002774F3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V46</w:t>
          </w:r>
        </w:p>
      </w:tc>
      <w:tc>
        <w:tcPr>
          <w:tcW w:w="7704" w:type="dxa"/>
          <w:tcBorders>
            <w:top w:val="single" w:sz="18" w:space="0" w:color="2A55AC"/>
            <w:left w:val="nil"/>
            <w:bottom w:val="nil"/>
            <w:right w:val="nil"/>
          </w:tcBorders>
          <w:vAlign w:val="bottom"/>
        </w:tcPr>
        <w:p w:rsidR="002774F3" w:rsidRDefault="002774F3" w:rsidP="002774F3">
          <w:pPr>
            <w:jc w:val="center"/>
            <w:rPr>
              <w:sz w:val="16"/>
              <w:szCs w:val="16"/>
            </w:rPr>
          </w:pPr>
        </w:p>
      </w:tc>
      <w:tc>
        <w:tcPr>
          <w:tcW w:w="1656" w:type="dxa"/>
          <w:tcBorders>
            <w:top w:val="single" w:sz="18" w:space="0" w:color="2A55AC"/>
            <w:left w:val="nil"/>
            <w:bottom w:val="nil"/>
            <w:right w:val="nil"/>
          </w:tcBorders>
          <w:vAlign w:val="bottom"/>
          <w:hideMark/>
        </w:tcPr>
        <w:p w:rsidR="002774F3" w:rsidRDefault="002774F3" w:rsidP="002774F3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08/01/2010</w:t>
          </w:r>
        </w:p>
      </w:tc>
    </w:tr>
    <w:tr w:rsidR="002774F3" w:rsidTr="00EC7BF6">
      <w:trPr>
        <w:jc w:val="center"/>
      </w:trPr>
      <w:tc>
        <w:tcPr>
          <w:tcW w:w="1656" w:type="dxa"/>
          <w:vAlign w:val="bottom"/>
          <w:hideMark/>
        </w:tcPr>
        <w:p w:rsidR="002774F3" w:rsidRDefault="002774F3" w:rsidP="002774F3">
          <w:pPr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B32C104" wp14:editId="1523A473">
                <wp:extent cx="219075" cy="228600"/>
                <wp:effectExtent l="0" t="0" r="9525" b="0"/>
                <wp:docPr id="6" name="Picture 6" descr="wheelchair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wheelchair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4" w:type="dxa"/>
          <w:vAlign w:val="center"/>
          <w:hideMark/>
        </w:tcPr>
        <w:p w:rsidR="002774F3" w:rsidRDefault="002774F3" w:rsidP="002774F3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sz w:val="16"/>
              <w:szCs w:val="16"/>
            </w:rPr>
            <w:t xml:space="preserve">Page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B07FF0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of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\# "0" \* Arabic  \* MERGEFORMAT </w:instrText>
          </w:r>
          <w:r>
            <w:rPr>
              <w:sz w:val="16"/>
              <w:szCs w:val="16"/>
            </w:rPr>
            <w:fldChar w:fldCharType="separate"/>
          </w:r>
          <w:r w:rsidR="00B07FF0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1656" w:type="dxa"/>
          <w:vAlign w:val="bottom"/>
          <w:hideMark/>
        </w:tcPr>
        <w:p w:rsidR="002774F3" w:rsidRDefault="002774F3" w:rsidP="002774F3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13689C22" wp14:editId="2F3A7B5A">
                <wp:extent cx="219075" cy="228600"/>
                <wp:effectExtent l="0" t="0" r="9525" b="0"/>
                <wp:docPr id="3" name="Picture 3" descr="fheo12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fheo125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774F3" w:rsidRDefault="002774F3" w:rsidP="002774F3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7AC" w:rsidRDefault="00D517AC" w:rsidP="00D66CB4">
      <w:r>
        <w:separator/>
      </w:r>
    </w:p>
  </w:footnote>
  <w:footnote w:type="continuationSeparator" w:id="0">
    <w:p w:rsidR="00D517AC" w:rsidRDefault="00D517AC" w:rsidP="00D66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1373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A6A26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135BE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C567E4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0236B8"/>
    <w:multiLevelType w:val="multilevel"/>
    <w:tmpl w:val="5FE8D8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4266C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1F92D43"/>
    <w:multiLevelType w:val="singleLevel"/>
    <w:tmpl w:val="351A7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12EA5BF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6E352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4913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880286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1EC5192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0981A2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0A87C8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38136F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092165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380055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347C3B41"/>
    <w:multiLevelType w:val="singleLevel"/>
    <w:tmpl w:val="D298AE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36BD3C1D"/>
    <w:multiLevelType w:val="singleLevel"/>
    <w:tmpl w:val="C36E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3835104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C026C1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D2201F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D7E52F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F4503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F6832E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33632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5AB03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89246D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48D8545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492C5D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B274B7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532500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6C2260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5B6C0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11122F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633B0990"/>
    <w:multiLevelType w:val="multilevel"/>
    <w:tmpl w:val="0BD0A18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6865C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9F7758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6C36189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6FB844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5940A5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89F3A1B"/>
    <w:multiLevelType w:val="singleLevel"/>
    <w:tmpl w:val="C36E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2" w15:restartNumberingAfterBreak="0">
    <w:nsid w:val="7A5E3D1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B8A206A"/>
    <w:multiLevelType w:val="singleLevel"/>
    <w:tmpl w:val="6450C3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44" w15:restartNumberingAfterBreak="0">
    <w:nsid w:val="7BC222D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3"/>
  </w:num>
  <w:num w:numId="2">
    <w:abstractNumId w:val="25"/>
  </w:num>
  <w:num w:numId="3">
    <w:abstractNumId w:val="6"/>
  </w:num>
  <w:num w:numId="4">
    <w:abstractNumId w:val="17"/>
  </w:num>
  <w:num w:numId="5">
    <w:abstractNumId w:val="1"/>
  </w:num>
  <w:num w:numId="6">
    <w:abstractNumId w:val="11"/>
  </w:num>
  <w:num w:numId="7">
    <w:abstractNumId w:val="29"/>
  </w:num>
  <w:num w:numId="8">
    <w:abstractNumId w:val="39"/>
  </w:num>
  <w:num w:numId="9">
    <w:abstractNumId w:val="15"/>
  </w:num>
  <w:num w:numId="10">
    <w:abstractNumId w:val="14"/>
  </w:num>
  <w:num w:numId="11">
    <w:abstractNumId w:val="7"/>
  </w:num>
  <w:num w:numId="12">
    <w:abstractNumId w:val="40"/>
  </w:num>
  <w:num w:numId="13">
    <w:abstractNumId w:val="22"/>
  </w:num>
  <w:num w:numId="14">
    <w:abstractNumId w:val="26"/>
  </w:num>
  <w:num w:numId="15">
    <w:abstractNumId w:val="24"/>
  </w:num>
  <w:num w:numId="16">
    <w:abstractNumId w:val="8"/>
  </w:num>
  <w:num w:numId="17">
    <w:abstractNumId w:val="12"/>
  </w:num>
  <w:num w:numId="18">
    <w:abstractNumId w:val="36"/>
  </w:num>
  <w:num w:numId="19">
    <w:abstractNumId w:val="18"/>
  </w:num>
  <w:num w:numId="20">
    <w:abstractNumId w:val="37"/>
  </w:num>
  <w:num w:numId="21">
    <w:abstractNumId w:val="9"/>
  </w:num>
  <w:num w:numId="22">
    <w:abstractNumId w:val="31"/>
  </w:num>
  <w:num w:numId="23">
    <w:abstractNumId w:val="44"/>
  </w:num>
  <w:num w:numId="24">
    <w:abstractNumId w:val="42"/>
  </w:num>
  <w:num w:numId="25">
    <w:abstractNumId w:val="20"/>
  </w:num>
  <w:num w:numId="26">
    <w:abstractNumId w:val="5"/>
  </w:num>
  <w:num w:numId="27">
    <w:abstractNumId w:val="28"/>
  </w:num>
  <w:num w:numId="28">
    <w:abstractNumId w:val="13"/>
  </w:num>
  <w:num w:numId="29">
    <w:abstractNumId w:val="19"/>
  </w:num>
  <w:num w:numId="30">
    <w:abstractNumId w:val="3"/>
  </w:num>
  <w:num w:numId="31">
    <w:abstractNumId w:val="21"/>
  </w:num>
  <w:num w:numId="32">
    <w:abstractNumId w:val="2"/>
  </w:num>
  <w:num w:numId="33">
    <w:abstractNumId w:val="30"/>
  </w:num>
  <w:num w:numId="34">
    <w:abstractNumId w:val="10"/>
  </w:num>
  <w:num w:numId="35">
    <w:abstractNumId w:val="38"/>
  </w:num>
  <w:num w:numId="36">
    <w:abstractNumId w:val="32"/>
  </w:num>
  <w:num w:numId="37">
    <w:abstractNumId w:val="0"/>
  </w:num>
  <w:num w:numId="38">
    <w:abstractNumId w:val="41"/>
  </w:num>
  <w:num w:numId="39">
    <w:abstractNumId w:val="33"/>
  </w:num>
  <w:num w:numId="40">
    <w:abstractNumId w:val="34"/>
  </w:num>
  <w:num w:numId="41">
    <w:abstractNumId w:val="16"/>
  </w:num>
  <w:num w:numId="42">
    <w:abstractNumId w:val="27"/>
  </w:num>
  <w:num w:numId="43">
    <w:abstractNumId w:val="43"/>
  </w:num>
  <w:num w:numId="44">
    <w:abstractNumId w:val="4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UNyhJQXiUZAgi5zcKChM+mkg6Wvd/LfIy8+FLvJhEI1AgYF8wWjsuuN1qXLlNyYDWDNb4j4el+kiPGgmrZajQ==" w:salt="3/t/vfHW+B2c+sHgWot4i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C2C"/>
    <w:rsid w:val="000D2564"/>
    <w:rsid w:val="000F6D45"/>
    <w:rsid w:val="0012781B"/>
    <w:rsid w:val="001700DB"/>
    <w:rsid w:val="001C0226"/>
    <w:rsid w:val="00222865"/>
    <w:rsid w:val="00252452"/>
    <w:rsid w:val="002774F3"/>
    <w:rsid w:val="002C07FB"/>
    <w:rsid w:val="003C2480"/>
    <w:rsid w:val="00443711"/>
    <w:rsid w:val="004D7F2C"/>
    <w:rsid w:val="004E7D87"/>
    <w:rsid w:val="005124DD"/>
    <w:rsid w:val="0059733A"/>
    <w:rsid w:val="005A2AE1"/>
    <w:rsid w:val="007F0D25"/>
    <w:rsid w:val="00811A77"/>
    <w:rsid w:val="0089360E"/>
    <w:rsid w:val="00901170"/>
    <w:rsid w:val="00952CE1"/>
    <w:rsid w:val="00974C15"/>
    <w:rsid w:val="00986690"/>
    <w:rsid w:val="009B4EC2"/>
    <w:rsid w:val="00A2500A"/>
    <w:rsid w:val="00A33FAF"/>
    <w:rsid w:val="00AE3552"/>
    <w:rsid w:val="00B07FF0"/>
    <w:rsid w:val="00C37C2C"/>
    <w:rsid w:val="00C47EC9"/>
    <w:rsid w:val="00D517AC"/>
    <w:rsid w:val="00D539A5"/>
    <w:rsid w:val="00E134FA"/>
    <w:rsid w:val="00E6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0FE9114-F508-4099-9EEB-736F8968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4F3"/>
    <w:rPr>
      <w:rFonts w:ascii="Franklin Gothic Book" w:hAnsi="Franklin Gothic Book"/>
      <w:color w:val="000000" w:themeColor="text1"/>
      <w:sz w:val="24"/>
    </w:rPr>
  </w:style>
  <w:style w:type="paragraph" w:styleId="Heading1">
    <w:name w:val="heading 1"/>
    <w:basedOn w:val="Normal"/>
    <w:next w:val="Normal"/>
    <w:qFormat/>
    <w:rsid w:val="00A33FAF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33FAF"/>
    <w:pPr>
      <w:keepNext/>
      <w:jc w:val="center"/>
      <w:outlineLvl w:val="1"/>
    </w:pPr>
    <w:rPr>
      <w:sz w:val="22"/>
    </w:rPr>
  </w:style>
  <w:style w:type="paragraph" w:styleId="Heading3">
    <w:name w:val="heading 3"/>
    <w:basedOn w:val="Normal"/>
    <w:next w:val="Normal"/>
    <w:qFormat/>
    <w:rsid w:val="00A33FAF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33FAF"/>
    <w:pPr>
      <w:keepNext/>
      <w:ind w:hanging="810"/>
      <w:jc w:val="both"/>
      <w:outlineLvl w:val="3"/>
    </w:pPr>
    <w:rPr>
      <w:rFonts w:ascii="CG Times (W1)" w:hAnsi="CG Times (W1)"/>
      <w:b/>
    </w:rPr>
  </w:style>
  <w:style w:type="paragraph" w:styleId="Heading5">
    <w:name w:val="heading 5"/>
    <w:basedOn w:val="Normal"/>
    <w:next w:val="Normal"/>
    <w:qFormat/>
    <w:rsid w:val="00A33FAF"/>
    <w:pPr>
      <w:keepNext/>
      <w:jc w:val="both"/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qFormat/>
    <w:rsid w:val="00A33FAF"/>
    <w:pPr>
      <w:keepNext/>
      <w:jc w:val="center"/>
      <w:outlineLvl w:val="5"/>
    </w:pPr>
    <w:rPr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A33FAF"/>
    <w:pPr>
      <w:keepNext/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rsid w:val="00A33FAF"/>
    <w:pPr>
      <w:keepNext/>
      <w:jc w:val="center"/>
      <w:outlineLvl w:val="7"/>
    </w:pPr>
    <w:rPr>
      <w:rFonts w:ascii="Arial" w:hAnsi="Arial"/>
      <w:b/>
      <w:sz w:val="28"/>
    </w:rPr>
  </w:style>
  <w:style w:type="paragraph" w:styleId="Heading9">
    <w:name w:val="heading 9"/>
    <w:basedOn w:val="Normal"/>
    <w:next w:val="Normal"/>
    <w:qFormat/>
    <w:rsid w:val="00A33FAF"/>
    <w:pPr>
      <w:keepNext/>
      <w:jc w:val="center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33FAF"/>
    <w:pPr>
      <w:tabs>
        <w:tab w:val="center" w:pos="4320"/>
        <w:tab w:val="right" w:pos="8640"/>
      </w:tabs>
    </w:pPr>
    <w:rPr>
      <w:rFonts w:ascii="CG Times (W1)" w:hAnsi="CG Times (W1)"/>
    </w:rPr>
  </w:style>
  <w:style w:type="paragraph" w:styleId="Footer">
    <w:name w:val="footer"/>
    <w:basedOn w:val="Normal"/>
    <w:link w:val="FooterChar"/>
    <w:rsid w:val="00A33F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9360E"/>
    <w:rPr>
      <w:rFonts w:ascii="CG Times (W1)" w:hAnsi="CG Times (W1)"/>
      <w:color w:val="000000" w:themeColor="text1"/>
      <w:sz w:val="24"/>
    </w:rPr>
  </w:style>
  <w:style w:type="character" w:customStyle="1" w:styleId="FooterChar">
    <w:name w:val="Footer Char"/>
    <w:basedOn w:val="DefaultParagraphFont"/>
    <w:link w:val="Footer"/>
    <w:rsid w:val="0089360E"/>
    <w:rPr>
      <w:rFonts w:ascii="Garamond" w:hAnsi="Garamond"/>
      <w:color w:val="000000" w:themeColor="text1"/>
      <w:sz w:val="24"/>
    </w:rPr>
  </w:style>
  <w:style w:type="paragraph" w:styleId="Title">
    <w:name w:val="Title"/>
    <w:basedOn w:val="Normal"/>
    <w:qFormat/>
    <w:rsid w:val="00A33FAF"/>
    <w:pPr>
      <w:jc w:val="center"/>
    </w:pPr>
    <w:rPr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865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865"/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rsid w:val="00811A77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intranet/download_file/1994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of the HAP Contract</vt:lpstr>
    </vt:vector>
  </TitlesOfParts>
  <Company>Alaska Housing Finance Corporation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of the HAP Contract</dc:title>
  <dc:subject/>
  <dc:creator>Tammy A. Steele</dc:creator>
  <cp:keywords/>
  <dc:description/>
  <cp:lastModifiedBy>Pamela Stantorf</cp:lastModifiedBy>
  <cp:revision>3</cp:revision>
  <cp:lastPrinted>2010-07-02T20:10:00Z</cp:lastPrinted>
  <dcterms:created xsi:type="dcterms:W3CDTF">2021-06-25T19:25:00Z</dcterms:created>
  <dcterms:modified xsi:type="dcterms:W3CDTF">2021-06-25T19:53:00Z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