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76C64" w14:textId="77777777" w:rsidR="004B5219" w:rsidRDefault="004B5219" w:rsidP="00CF3D6A">
      <w:pPr>
        <w:pStyle w:val="phdBody"/>
        <w:jc w:val="center"/>
        <w:rPr>
          <w:rFonts w:ascii="Franklin Gothic Demi" w:hAnsi="Franklin Gothic Demi" w:cs="Arial"/>
          <w:color w:val="0063A8"/>
          <w:sz w:val="36"/>
          <w:szCs w:val="36"/>
        </w:rPr>
      </w:pPr>
      <w:bookmarkStart w:id="0" w:name="_Toc536628057"/>
      <w:bookmarkStart w:id="1" w:name="_Toc536628084"/>
      <w:bookmarkStart w:id="2" w:name="_Hlk198295949"/>
    </w:p>
    <w:p w14:paraId="1F24B5EB" w14:textId="77777777" w:rsidR="005F4271" w:rsidRDefault="005F4271" w:rsidP="00377232">
      <w:pPr>
        <w:pStyle w:val="0aName"/>
        <w:rPr>
          <w:color w:val="0063A8"/>
          <w:sz w:val="32"/>
        </w:rPr>
      </w:pPr>
    </w:p>
    <w:p w14:paraId="043D9A7A" w14:textId="77777777" w:rsidR="00ED32F5" w:rsidRDefault="00ED32F5" w:rsidP="005F4271">
      <w:pPr>
        <w:pStyle w:val="0aName"/>
        <w:rPr>
          <w:color w:val="0063A8"/>
          <w:sz w:val="36"/>
          <w:szCs w:val="36"/>
        </w:rPr>
      </w:pPr>
      <w:r>
        <w:rPr>
          <w:color w:val="0063A8"/>
          <w:sz w:val="36"/>
          <w:szCs w:val="36"/>
        </w:rPr>
        <w:t xml:space="preserve">Housing Choice Voucher </w:t>
      </w:r>
      <w:r w:rsidR="00C82916">
        <w:rPr>
          <w:color w:val="0063A8"/>
          <w:sz w:val="36"/>
          <w:szCs w:val="36"/>
        </w:rPr>
        <w:t xml:space="preserve">Program </w:t>
      </w:r>
    </w:p>
    <w:p w14:paraId="402881DD" w14:textId="22F73C46" w:rsidR="00ED32F5" w:rsidRPr="00F363EE" w:rsidRDefault="005F4271" w:rsidP="00F363EE">
      <w:pPr>
        <w:pStyle w:val="0aName"/>
        <w:rPr>
          <w:color w:val="0063A8"/>
          <w:sz w:val="36"/>
          <w:szCs w:val="36"/>
        </w:rPr>
      </w:pPr>
      <w:r>
        <w:rPr>
          <w:color w:val="0063A8"/>
          <w:sz w:val="36"/>
          <w:szCs w:val="36"/>
        </w:rPr>
        <w:t>Table of Contents</w:t>
      </w:r>
    </w:p>
    <w:p w14:paraId="257C070E" w14:textId="77777777" w:rsidR="00F363EE" w:rsidRDefault="00F363EE" w:rsidP="00ED32F5">
      <w:pPr>
        <w:pStyle w:val="0aName"/>
        <w:jc w:val="right"/>
        <w:rPr>
          <w:color w:val="0063A8"/>
          <w:sz w:val="22"/>
          <w:szCs w:val="24"/>
        </w:rPr>
      </w:pPr>
    </w:p>
    <w:p w14:paraId="22E36792" w14:textId="01D00C7F" w:rsidR="00377232" w:rsidRPr="00F363EE" w:rsidRDefault="005F4271" w:rsidP="00ED32F5">
      <w:pPr>
        <w:pStyle w:val="0aName"/>
        <w:jc w:val="right"/>
        <w:rPr>
          <w:color w:val="auto"/>
          <w:sz w:val="22"/>
          <w:szCs w:val="24"/>
        </w:rPr>
      </w:pPr>
      <w:r w:rsidRPr="00F363EE">
        <w:rPr>
          <w:color w:val="auto"/>
          <w:sz w:val="22"/>
          <w:szCs w:val="24"/>
        </w:rPr>
        <w:t>Revision Date</w:t>
      </w:r>
    </w:p>
    <w:bookmarkEnd w:id="0"/>
    <w:bookmarkEnd w:id="1"/>
    <w:bookmarkEnd w:id="2"/>
    <w:p w14:paraId="77B81E01" w14:textId="77777777" w:rsidR="00ED32F5" w:rsidRPr="00ED32F5" w:rsidRDefault="00ED32F5" w:rsidP="00ED32F5">
      <w:pPr>
        <w:keepNext/>
        <w:tabs>
          <w:tab w:val="right" w:leader="dot" w:pos="9360"/>
        </w:tabs>
        <w:spacing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begin"/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instrText xml:space="preserve"> HYPERLINK \l "C_01" </w:instrText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separate"/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>Chapter 1 Overall Approach</w:t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fldChar w:fldCharType="end"/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10/01/2025</w:t>
      </w:r>
    </w:p>
    <w:p w14:paraId="6D63F81C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1-1 Reasonable Accommodations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2F322BCE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1-2 Language Identification Flashcard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09/01/2010</w:t>
      </w:r>
    </w:p>
    <w:p w14:paraId="32C74B63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1-3 Information Requests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12/01/2022</w:t>
      </w:r>
    </w:p>
    <w:p w14:paraId="22A3EEBB" w14:textId="54ABB025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1-4 Poverty Guidelines for Alaska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BF4F1E">
        <w:rPr>
          <w:rFonts w:ascii="Book Antiqua" w:eastAsia="Calibri" w:hAnsi="Book Antiqua" w:cs="Aharoni"/>
          <w:color w:val="000000"/>
          <w:sz w:val="24"/>
          <w:szCs w:val="24"/>
        </w:rPr>
        <w:t>04/01/2026</w:t>
      </w:r>
    </w:p>
    <w:p w14:paraId="060A46A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5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1-5 Fair Housing Plan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07/01/2010</w:t>
      </w:r>
    </w:p>
    <w:p w14:paraId="5344B8B9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6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1-6 Financial Literacy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0E6F856D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_7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1-7 Violence Against Women Act (VAWA)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06/01/2017</w:t>
      </w:r>
    </w:p>
    <w:p w14:paraId="675E4F82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2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2 Admission &amp; Eligibility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06/01/2021</w:t>
      </w:r>
    </w:p>
    <w:p w14:paraId="281D0ED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2-1 Qualify as a Family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7DCDFA3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2-2 Meet Income Eligibility Requirements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10/01/2024</w:t>
      </w:r>
    </w:p>
    <w:p w14:paraId="6204A961" w14:textId="27D252E5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2-3 Meet Citizenship Requirements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867026">
        <w:rPr>
          <w:rFonts w:ascii="Book Antiqua" w:eastAsia="Calibri" w:hAnsi="Book Antiqua" w:cs="Aharoni"/>
          <w:color w:val="000000"/>
          <w:sz w:val="24"/>
          <w:szCs w:val="24"/>
        </w:rPr>
        <w:t>03/01/2026</w:t>
      </w:r>
    </w:p>
    <w:p w14:paraId="67E2DE41" w14:textId="7D67093D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2-4 Criminal Screening Criteria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ED32F5">
        <w:rPr>
          <w:rFonts w:ascii="Book Antiqua" w:eastAsia="Calibri" w:hAnsi="Book Antiqua" w:cs="Aharoni"/>
          <w:color w:val="000000"/>
          <w:sz w:val="24"/>
          <w:szCs w:val="24"/>
        </w:rPr>
        <w:t>02/01/2026</w:t>
      </w:r>
    </w:p>
    <w:p w14:paraId="057552A9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5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2-5 Local Preferences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03/01/2018</w:t>
      </w:r>
    </w:p>
    <w:p w14:paraId="00F0D838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6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2-6 Waiting List Management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32A38003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7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2-7 Student Rule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09/01/2025</w:t>
      </w:r>
    </w:p>
    <w:p w14:paraId="4572B84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8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2-8 Live-In Aide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5D13475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2_10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2-10 Social Security Number Requirement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01/01/2021</w:t>
      </w:r>
    </w:p>
    <w:p w14:paraId="47A43C07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3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3 Income Determination and Verification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02/01/2025</w:t>
      </w:r>
    </w:p>
    <w:p w14:paraId="029FC292" w14:textId="16DAF429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3-1 Annual Income Determination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D8776D">
        <w:rPr>
          <w:rFonts w:ascii="Book Antiqua" w:eastAsia="Calibri" w:hAnsi="Book Antiqua" w:cs="Aharoni"/>
          <w:color w:val="000000"/>
          <w:sz w:val="24"/>
          <w:szCs w:val="24"/>
        </w:rPr>
        <w:t>03/12/2026</w:t>
      </w:r>
    </w:p>
    <w:p w14:paraId="45F80F57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3-2 Adjusted Annual Income Determination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02/01/2015</w:t>
      </w:r>
    </w:p>
    <w:p w14:paraId="58714E3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3-3 Allowable Medical Expenses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01/01/2025</w:t>
      </w:r>
    </w:p>
    <w:p w14:paraId="0DD20A51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3-4 Enterprise Income Verification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(EIV) System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06/01/2022</w:t>
      </w:r>
    </w:p>
    <w:p w14:paraId="4DE28EB5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3-5 Verification Hierarchy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05/01/2020</w:t>
      </w:r>
    </w:p>
    <w:p w14:paraId="078981F6" w14:textId="7AD21D7A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3_6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3-6 Passbook Savings Rate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</w:t>
      </w:r>
      <w:r w:rsidR="00ED32F5">
        <w:rPr>
          <w:rFonts w:ascii="Book Antiqua" w:eastAsia="Calibri" w:hAnsi="Book Antiqua" w:cs="Aharoni"/>
          <w:color w:val="000000"/>
          <w:sz w:val="24"/>
          <w:szCs w:val="24"/>
        </w:rPr>
        <w:t>6</w:t>
      </w:r>
    </w:p>
    <w:p w14:paraId="414B636E" w14:textId="655F0E92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4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4 Examinations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</w:t>
      </w:r>
      <w:r w:rsidR="00867026">
        <w:rPr>
          <w:rFonts w:ascii="Franklin Gothic Demi" w:eastAsia="Calibri" w:hAnsi="Franklin Gothic Demi" w:cs="Times New Roman"/>
          <w:color w:val="0063A8"/>
          <w:sz w:val="28"/>
          <w:szCs w:val="24"/>
        </w:rPr>
        <w:t>3/01/2026</w:t>
      </w:r>
    </w:p>
    <w:p w14:paraId="04323B1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4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4-1 Initial Examination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06/01/2023</w:t>
      </w:r>
    </w:p>
    <w:p w14:paraId="1612C4AB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4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4-2 Regular Examination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690F94A2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4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4-3 Interim Examination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49902A72" w14:textId="77777777" w:rsidR="00ED32F5" w:rsidRDefault="00ED32F5">
      <w:pPr>
        <w:spacing w:after="160" w:line="259" w:lineRule="auto"/>
        <w:rPr>
          <w:rFonts w:ascii="Franklin Gothic Demi" w:eastAsia="Calibri" w:hAnsi="Franklin Gothic Demi" w:cs="Times New Roman"/>
          <w:color w:val="943634"/>
          <w:sz w:val="28"/>
          <w:szCs w:val="24"/>
        </w:rPr>
      </w:pPr>
      <w:r>
        <w:rPr>
          <w:rFonts w:ascii="Franklin Gothic Demi" w:eastAsia="Calibri" w:hAnsi="Franklin Gothic Demi" w:cs="Times New Roman"/>
          <w:color w:val="943634"/>
          <w:sz w:val="28"/>
          <w:szCs w:val="24"/>
        </w:rPr>
        <w:br w:type="page"/>
      </w:r>
    </w:p>
    <w:p w14:paraId="15C5F3C1" w14:textId="69C1C42F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5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5 Briefing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, Voucher Issuance, and Shopping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09/01/2022</w:t>
      </w:r>
    </w:p>
    <w:p w14:paraId="6624F1F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5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5-1 Subsidy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and Payment Standards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3263ECD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5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5-2 Applicant, Participant, and Owner Briefing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3E82F3D0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>Exhibit 5-3 Issuance and Shopping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40D0535F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5-4 Security Deposit Assistance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131B3111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Numbered Memo 25-31 Landlord Appreciation Program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01/01/2026</w:t>
      </w:r>
    </w:p>
    <w:p w14:paraId="15360C94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6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6 Leasing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10/01/2025</w:t>
      </w:r>
    </w:p>
    <w:p w14:paraId="558D5478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6-1 Rent Reasonableness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06/01/2024</w:t>
      </w:r>
    </w:p>
    <w:p w14:paraId="29EE5D1B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6-2 Family Moves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09/01/2022</w:t>
      </w:r>
    </w:p>
    <w:p w14:paraId="3876A2A9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6-3 Family Portability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3A4AFCAB" w14:textId="4739C326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6-4 Portability Status &amp; Administrative Fee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ED32F5">
        <w:rPr>
          <w:rFonts w:ascii="Book Antiqua" w:eastAsia="Calibri" w:hAnsi="Book Antiqua" w:cs="Aharoni"/>
          <w:color w:val="000000"/>
          <w:sz w:val="24"/>
          <w:szCs w:val="24"/>
        </w:rPr>
        <w:t>02/01/2026</w:t>
      </w:r>
    </w:p>
    <w:p w14:paraId="69CC0CB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5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6-5 Absence from the Unit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03/01/2020</w:t>
      </w:r>
    </w:p>
    <w:p w14:paraId="54103466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6_9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6-9 Transfer Policy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05/01/2020</w:t>
      </w:r>
    </w:p>
    <w:p w14:paraId="0CB7132F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7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7 – National Standards for the Physical Inspection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of Real Estate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10/01/2025</w:t>
      </w:r>
    </w:p>
    <w:p w14:paraId="6667BBA7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7-1 Inspection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3496DDB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7-2 Carbon Monoxide and Smoke Detection Devices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1AC5A75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7-3 Remote Video Inspections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11/01/2022</w:t>
      </w:r>
    </w:p>
    <w:p w14:paraId="2BB10B2C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7-4 Initial (Move-In) Inspections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11/01/2022</w:t>
      </w:r>
    </w:p>
    <w:p w14:paraId="42065FA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7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7-5 Annual and Biennial Inspections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11/01/2022</w:t>
      </w:r>
    </w:p>
    <w:p w14:paraId="0990DDF2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>Exhibit 7-6 Other Inspections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11/01/2022</w:t>
      </w:r>
    </w:p>
    <w:p w14:paraId="159F3095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8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8 - Termination of Assistance, HAP Contract, or Tenancy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09/01/2020</w:t>
      </w:r>
    </w:p>
    <w:p w14:paraId="1717894A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8-1 Termination Reasons – AHFC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7CFAA875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8-2 Termination Reasons – Owner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371D82C5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8-3 Terminations Reasons – Family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022E998F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09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9 – Applicant and Participant Grievances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06/01/2021</w:t>
      </w:r>
    </w:p>
    <w:p w14:paraId="50C5BC32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9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9-1 Applicant Informal Review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4CD19B5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9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9-2 Participant Informal Hearing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2040320B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9-3 Informal Hearing for Citizenship Determination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06/01/2021</w:t>
      </w:r>
    </w:p>
    <w:p w14:paraId="59CC8BA3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0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10 Hardship Policy and Process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09/01/2023</w:t>
      </w:r>
    </w:p>
    <w:p w14:paraId="1715DC89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0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10-1 Bridge Policy and Process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07/01/2019</w:t>
      </w:r>
    </w:p>
    <w:p w14:paraId="3CBA31F6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0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10-2 Bridge Committee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4E1B7B1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0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10-3 Minimum Rent Exemption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03/01/2017</w:t>
      </w:r>
    </w:p>
    <w:p w14:paraId="0F4D06B5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0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10-4 Economic Impact Areas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05/01/2025</w:t>
      </w:r>
    </w:p>
    <w:p w14:paraId="190704D4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10-5 Step Extension Process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12/01/2019</w:t>
      </w:r>
    </w:p>
    <w:p w14:paraId="3D50FFE6" w14:textId="6EEF0CDC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10-6 Foster Youth to Independence Extension Process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</w:t>
      </w:r>
      <w:r w:rsidR="00D8776D">
        <w:rPr>
          <w:rFonts w:ascii="Book Antiqua" w:eastAsia="Calibri" w:hAnsi="Book Antiqua" w:cs="Aharoni"/>
          <w:color w:val="000000"/>
          <w:sz w:val="24"/>
          <w:szCs w:val="24"/>
        </w:rPr>
        <w:t>9/01/2023</w:t>
      </w:r>
    </w:p>
    <w:p w14:paraId="6775EDF3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1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11 Special Programs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10/01/2025</w:t>
      </w:r>
    </w:p>
    <w:p w14:paraId="3236637D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Congregate Housing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6B936E93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Cooperative Housing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1205F823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Group Home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0A0D1E93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Manufactured Home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345AA84C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Manufactured Home Space Rental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14F73C9C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Shared Housing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6BDCEDB5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Chapter 11 Single Room Occupancy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15982C12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11-1 Veterans Affairs Supportive Housing (VASH)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Voucher Program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09DF770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11-2 Resident Advisory Board (RAB)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06/01/2024</w:t>
      </w:r>
    </w:p>
    <w:p w14:paraId="5CE4E0E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11-3 Returning Home (RH) Program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01/01/2025</w:t>
      </w:r>
    </w:p>
    <w:p w14:paraId="53954766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11-4 Enhanced and Tenant Protection Vouchers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(TPV)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20E0FE75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5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11-5 Non-Elderly Disabled (NED) Voucher Program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728E7F48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6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11-6 Making A Home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>(MAH) Program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01/01/2025</w:t>
      </w:r>
    </w:p>
    <w:p w14:paraId="5FB5D082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7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11-7 Empowering Choice Housing Program (ECHP)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03/01/2024</w:t>
      </w:r>
    </w:p>
    <w:p w14:paraId="5D0D0608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>Exhibit 11-8 Mainstream (MS)Voucher Program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12/01/2024</w:t>
      </w:r>
    </w:p>
    <w:p w14:paraId="57AD55F1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1_8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11-9 Moving Home Program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(MHP)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12/01/2024</w:t>
      </w:r>
    </w:p>
    <w:p w14:paraId="2FC6F41D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11-10 Foster Youth to Independence Initiative (FYI) Voucher Program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10/01/2025</w:t>
      </w:r>
    </w:p>
    <w:p w14:paraId="7E8FD625" w14:textId="4460F355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11-11 Emergency Housing Voucher (EHV)Program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</w:t>
      </w:r>
      <w:r w:rsidR="00BF4F1E">
        <w:rPr>
          <w:rFonts w:ascii="Book Antiqua" w:eastAsia="Calibri" w:hAnsi="Book Antiqua" w:cs="Aharoni"/>
          <w:color w:val="000000"/>
          <w:sz w:val="24"/>
          <w:szCs w:val="24"/>
        </w:rPr>
        <w:t>4/01/2026</w:t>
      </w:r>
    </w:p>
    <w:p w14:paraId="6F1752EF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11-12 New Start Voucher (NSV) Program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10/01/2024</w:t>
      </w:r>
    </w:p>
    <w:p w14:paraId="6CD580A6" w14:textId="4C87571A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11-13 Stability Voucher (SVO) Program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</w:r>
      <w:r w:rsidR="00BF4F1E">
        <w:rPr>
          <w:rFonts w:ascii="Book Antiqua" w:eastAsia="Calibri" w:hAnsi="Book Antiqua" w:cs="Aharoni"/>
          <w:color w:val="000000"/>
          <w:sz w:val="24"/>
          <w:szCs w:val="24"/>
        </w:rPr>
        <w:t>04/01/2026</w:t>
      </w:r>
    </w:p>
    <w:p w14:paraId="55B55AD0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2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12 – Quality Assurance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02/01/2025</w:t>
      </w:r>
    </w:p>
    <w:p w14:paraId="2969B6CE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12-1 Records Retention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10/01/2018</w:t>
      </w:r>
    </w:p>
    <w:p w14:paraId="5796BD20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3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13 – Charges,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Payments, and Collections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08/01/2021</w:t>
      </w:r>
    </w:p>
    <w:p w14:paraId="4CE2489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13-2 Allegations, Family Errors, and Misrepresentation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2008C6FE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13-3 Payment Management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0BC6BFD7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3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13-4 Payment Agreements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08/01/2020</w:t>
      </w:r>
    </w:p>
    <w:p w14:paraId="62BA4C1B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13-5 Collection Activities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08/01/2021</w:t>
      </w:r>
    </w:p>
    <w:p w14:paraId="2006A012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62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Exhibit 13-6 Administrative Errors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07/01/2025</w:t>
      </w:r>
    </w:p>
    <w:p w14:paraId="39379A79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4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14 Homeownership Program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02/01/2014</w:t>
      </w:r>
    </w:p>
    <w:p w14:paraId="252DD5D2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5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15 Project-Based Vouchers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02/01/2025</w:t>
      </w:r>
    </w:p>
    <w:p w14:paraId="6A70A62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5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15-1 Loussac Place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7EA38108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5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15-2 MainTree Apartments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Homer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6199FFB3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5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15-3 Susitna Square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6BF3502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5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15-4 Ridgeline Terrace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705748CD" w14:textId="77777777" w:rsidR="00ED32F5" w:rsidRPr="00ED32F5" w:rsidRDefault="004023D3" w:rsidP="00ED32F5">
      <w:pPr>
        <w:keepNext/>
        <w:tabs>
          <w:tab w:val="right" w:leader="dot" w:pos="9360"/>
        </w:tabs>
        <w:spacing w:before="120" w:line="240" w:lineRule="auto"/>
        <w:ind w:left="274" w:right="1987" w:hanging="274"/>
        <w:rPr>
          <w:rFonts w:ascii="Franklin Gothic Demi" w:eastAsia="Calibri" w:hAnsi="Franklin Gothic Demi" w:cs="Times New Roman"/>
          <w:color w:val="0063A8"/>
          <w:sz w:val="28"/>
          <w:szCs w:val="24"/>
        </w:rPr>
      </w:pPr>
      <w:hyperlink w:anchor="C_15" w:history="1">
        <w:r w:rsidR="00ED32F5" w:rsidRPr="00ED32F5">
          <w:rPr>
            <w:rFonts w:ascii="Franklin Gothic Demi" w:eastAsia="Calibri" w:hAnsi="Franklin Gothic Demi" w:cs="Times New Roman"/>
            <w:color w:val="0063A8"/>
            <w:sz w:val="28"/>
            <w:szCs w:val="24"/>
          </w:rPr>
          <w:t>Chapter 16</w:t>
        </w:r>
      </w:hyperlink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 xml:space="preserve"> Local, Non-Traditional Activities </w:t>
      </w:r>
      <w:r w:rsidR="00ED32F5" w:rsidRPr="00ED32F5">
        <w:rPr>
          <w:rFonts w:ascii="Franklin Gothic Demi" w:eastAsia="Calibri" w:hAnsi="Franklin Gothic Demi" w:cs="Times New Roman"/>
          <w:color w:val="0063A8"/>
          <w:sz w:val="28"/>
          <w:szCs w:val="24"/>
        </w:rPr>
        <w:tab/>
        <w:t>02/01/2025</w:t>
      </w:r>
    </w:p>
    <w:p w14:paraId="5F90CFE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5_1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Income Determination for Sponsor-Based Rental Assistance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51843B90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2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16-2 Sponsor-Based Rental Assistance – Karluk Manor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58EDE611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3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16-3 Sponsor-Based Rental Assistance – Forget-Me-Not Manor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 Phases I, II and III, Juneau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06/01/2025</w:t>
      </w:r>
    </w:p>
    <w:p w14:paraId="39A00373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16-4 Sponsor-Based Rental Assistance – Dena’ina House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05/01/2022</w:t>
      </w:r>
    </w:p>
    <w:p w14:paraId="4AB1347C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16-5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Bridgeway Community Housing, Wasilla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10/01/2023</w:t>
      </w:r>
    </w:p>
    <w:p w14:paraId="0B374D7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16-6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Covey Lofts,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03/01/2023</w:t>
      </w:r>
    </w:p>
    <w:p w14:paraId="63A4A972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16-7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Meadows, Fairbanks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10/01/2023</w:t>
      </w:r>
    </w:p>
    <w:p w14:paraId="3F056FFA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16-8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>HomePlate,</w:t>
      </w:r>
    </w:p>
    <w:p w14:paraId="4EA5A36F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 xml:space="preserve">Nome </w:t>
      </w:r>
      <w:r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02/01/2024</w:t>
      </w:r>
    </w:p>
    <w:p w14:paraId="437BBC7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16-9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Atsaq Place, Bethel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07/01/2024</w:t>
      </w:r>
    </w:p>
    <w:p w14:paraId="7CF993E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16-10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Q’et’en Qenq’a Providence Alaska House,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10/01/2024</w:t>
      </w:r>
    </w:p>
    <w:p w14:paraId="0DAB854C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16-11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Winter Rose II, Wasilla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10/01/2024</w:t>
      </w:r>
    </w:p>
    <w:p w14:paraId="082564A4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16-12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Old Mat II, Wasilla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11/01/2024</w:t>
      </w:r>
    </w:p>
    <w:p w14:paraId="1D92AB9E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16-13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Aspen House, Wasilla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12/01/2024</w:t>
      </w:r>
    </w:p>
    <w:p w14:paraId="1ECE7D2E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16-14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Brewster’s, Anchorage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12/01/2024</w:t>
      </w:r>
    </w:p>
    <w:p w14:paraId="72A50AB3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16-15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 xml:space="preserve">Borealis Park, Fairbanks 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40986FAF" w14:textId="77777777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Exhibit 16-16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>Breezy Meadows, Wasilla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02/01/2025</w:t>
      </w:r>
    </w:p>
    <w:p w14:paraId="330173C0" w14:textId="52E426B4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16-1</w:t>
        </w:r>
        <w:r w:rsidR="00ED32F5">
          <w:rPr>
            <w:rFonts w:ascii="Book Antiqua" w:eastAsia="Calibri" w:hAnsi="Book Antiqua" w:cs="Aharoni"/>
            <w:color w:val="000000"/>
            <w:sz w:val="24"/>
            <w:szCs w:val="24"/>
          </w:rPr>
          <w:t>7</w:t>
        </w:r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 Sponsor-Based Rental Assistance – </w:t>
        </w:r>
      </w:hyperlink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>Tongass Townhomes, Ketchikan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05/01/2025</w:t>
      </w:r>
    </w:p>
    <w:p w14:paraId="40E6E7EB" w14:textId="0DD7351C" w:rsidR="00ED32F5" w:rsidRPr="00ED32F5" w:rsidRDefault="004023D3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  <w:hyperlink w:anchor="E12_4" w:history="1"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>Exhibit 16-1</w:t>
        </w:r>
        <w:r w:rsidR="00ED32F5">
          <w:rPr>
            <w:rFonts w:ascii="Book Antiqua" w:eastAsia="Calibri" w:hAnsi="Book Antiqua" w:cs="Aharoni"/>
            <w:color w:val="000000"/>
            <w:sz w:val="24"/>
            <w:szCs w:val="24"/>
          </w:rPr>
          <w:t>8</w:t>
        </w:r>
        <w:r w:rsidR="00ED32F5" w:rsidRPr="00ED32F5">
          <w:rPr>
            <w:rFonts w:ascii="Book Antiqua" w:eastAsia="Calibri" w:hAnsi="Book Antiqua" w:cs="Aharoni"/>
            <w:color w:val="000000"/>
            <w:sz w:val="24"/>
            <w:szCs w:val="24"/>
          </w:rPr>
          <w:t xml:space="preserve"> Sponsor-Based Rental Assistance – </w:t>
        </w:r>
      </w:hyperlink>
      <w:r w:rsidR="00ED32F5">
        <w:rPr>
          <w:rFonts w:ascii="Book Antiqua" w:eastAsia="Calibri" w:hAnsi="Book Antiqua" w:cs="Aharoni"/>
          <w:color w:val="000000"/>
          <w:sz w:val="24"/>
          <w:szCs w:val="24"/>
        </w:rPr>
        <w:t>Hitx’i Sa</w:t>
      </w:r>
      <w:r w:rsidR="00F363EE">
        <w:rPr>
          <w:rFonts w:ascii="Book Antiqua" w:eastAsia="Calibri" w:hAnsi="Book Antiqua" w:cs="Aharoni"/>
          <w:color w:val="000000"/>
          <w:sz w:val="24"/>
          <w:szCs w:val="24"/>
        </w:rPr>
        <w:t>ani, Sitka</w:t>
      </w:r>
      <w:r w:rsidR="00ED32F5" w:rsidRPr="00ED32F5">
        <w:rPr>
          <w:rFonts w:ascii="Book Antiqua" w:eastAsia="Calibri" w:hAnsi="Book Antiqua" w:cs="Aharoni"/>
          <w:color w:val="000000"/>
          <w:sz w:val="24"/>
          <w:szCs w:val="24"/>
        </w:rPr>
        <w:tab/>
        <w:t>0</w:t>
      </w:r>
      <w:r w:rsidR="00ED32F5">
        <w:rPr>
          <w:rFonts w:ascii="Book Antiqua" w:eastAsia="Calibri" w:hAnsi="Book Antiqua" w:cs="Aharoni"/>
          <w:color w:val="000000"/>
          <w:sz w:val="24"/>
          <w:szCs w:val="24"/>
        </w:rPr>
        <w:t>2/01/2026</w:t>
      </w:r>
    </w:p>
    <w:p w14:paraId="59C26B29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</w:p>
    <w:p w14:paraId="1295D8A4" w14:textId="77777777" w:rsidR="00ED32F5" w:rsidRPr="00ED32F5" w:rsidRDefault="00ED32F5" w:rsidP="00ED32F5">
      <w:pPr>
        <w:tabs>
          <w:tab w:val="right" w:leader="dot" w:pos="9360"/>
        </w:tabs>
        <w:spacing w:line="240" w:lineRule="auto"/>
        <w:ind w:left="720" w:right="1987" w:hanging="360"/>
        <w:rPr>
          <w:rFonts w:ascii="Book Antiqua" w:eastAsia="Calibri" w:hAnsi="Book Antiqua" w:cs="Aharoni"/>
          <w:color w:val="000000"/>
          <w:sz w:val="24"/>
          <w:szCs w:val="24"/>
        </w:rPr>
      </w:pPr>
    </w:p>
    <w:p w14:paraId="19A4CFC4" w14:textId="77777777" w:rsidR="00ED32F5" w:rsidRPr="00ED32F5" w:rsidRDefault="00ED32F5" w:rsidP="00ED32F5">
      <w:pPr>
        <w:spacing w:line="240" w:lineRule="auto"/>
        <w:ind w:left="270" w:hanging="270"/>
        <w:rPr>
          <w:rFonts w:ascii="Book Antiqua" w:eastAsia="Calibri" w:hAnsi="Book Antiqua" w:cs="Times New Roman"/>
          <w:color w:val="000000"/>
          <w:sz w:val="24"/>
          <w:szCs w:val="24"/>
        </w:rPr>
      </w:pPr>
    </w:p>
    <w:p w14:paraId="5EEF5FAE" w14:textId="2B927C68" w:rsidR="00A92CAE" w:rsidRDefault="00A92CAE" w:rsidP="00ED32F5">
      <w:pPr>
        <w:keepNext/>
        <w:tabs>
          <w:tab w:val="right" w:leader="dot" w:pos="9360"/>
        </w:tabs>
        <w:spacing w:line="240" w:lineRule="auto"/>
        <w:ind w:left="274" w:right="1627" w:hanging="274"/>
      </w:pPr>
    </w:p>
    <w:sectPr w:rsidR="00A92CAE" w:rsidSect="005C0B3F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890" w:left="1440" w:header="1440" w:footer="8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BFCC1" w14:textId="77777777" w:rsidR="00FC040D" w:rsidRDefault="00FC040D" w:rsidP="00BF5FF9">
      <w:r>
        <w:separator/>
      </w:r>
    </w:p>
    <w:p w14:paraId="15DC3722" w14:textId="77777777" w:rsidR="00FC040D" w:rsidRDefault="00FC040D" w:rsidP="00BF5FF9"/>
  </w:endnote>
  <w:endnote w:type="continuationSeparator" w:id="0">
    <w:p w14:paraId="5AE5F498" w14:textId="77777777" w:rsidR="00FC040D" w:rsidRDefault="00FC040D" w:rsidP="00BF5FF9">
      <w:r>
        <w:continuationSeparator/>
      </w:r>
    </w:p>
    <w:p w14:paraId="42E54CC7" w14:textId="77777777" w:rsidR="00FC040D" w:rsidRDefault="00FC040D" w:rsidP="00BF5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775"/>
    </w:tblGrid>
    <w:tr w:rsidR="00A61B87" w:rsidRPr="00A61B87" w14:paraId="343DE9E4" w14:textId="77777777" w:rsidTr="00A17C66">
      <w:trPr>
        <w:trHeight w:val="438"/>
      </w:trPr>
      <w:tc>
        <w:tcPr>
          <w:tcW w:w="4140" w:type="dxa"/>
        </w:tcPr>
        <w:p w14:paraId="3ED38ADF" w14:textId="25F7A48D" w:rsidR="00A61B87" w:rsidRPr="00A61B87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A61B87">
            <w:rPr>
              <w:color w:val="0063A8"/>
              <w:sz w:val="16"/>
              <w:szCs w:val="16"/>
            </w:rPr>
            <w:t>Public Housing Department</w:t>
          </w:r>
          <w:r w:rsidRPr="00A61B87">
            <w:rPr>
              <w:color w:val="0063A8"/>
              <w:sz w:val="16"/>
              <w:szCs w:val="16"/>
            </w:rPr>
            <w:br/>
          </w:r>
          <w:r w:rsidR="00ED32F5">
            <w:rPr>
              <w:color w:val="0063A8"/>
              <w:sz w:val="16"/>
            </w:rPr>
            <w:t>Housing Choice Voucher</w:t>
          </w:r>
          <w:r w:rsidR="00C82916">
            <w:rPr>
              <w:color w:val="0063A8"/>
              <w:sz w:val="16"/>
            </w:rPr>
            <w:t xml:space="preserve"> Administrative Plan</w:t>
          </w:r>
        </w:p>
      </w:tc>
      <w:tc>
        <w:tcPr>
          <w:tcW w:w="1525" w:type="dxa"/>
        </w:tcPr>
        <w:p w14:paraId="5C01CB9A" w14:textId="77777777" w:rsid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5483734A" w14:textId="340FC4E8" w:rsidR="00A61B87" w:rsidRPr="00A61B87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TOC-1</w:t>
          </w:r>
        </w:p>
      </w:tc>
      <w:tc>
        <w:tcPr>
          <w:tcW w:w="3775" w:type="dxa"/>
        </w:tcPr>
        <w:p w14:paraId="640373E4" w14:textId="35E33CE0" w:rsid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0</w:t>
          </w:r>
          <w:r w:rsidR="00BF4F1E">
            <w:rPr>
              <w:color w:val="0063A8"/>
              <w:sz w:val="16"/>
              <w:szCs w:val="16"/>
            </w:rPr>
            <w:t>4</w:t>
          </w:r>
          <w:r>
            <w:rPr>
              <w:color w:val="0063A8"/>
              <w:sz w:val="16"/>
              <w:szCs w:val="16"/>
            </w:rPr>
            <w:t>/</w:t>
          </w:r>
          <w:r w:rsidR="00BF4F1E">
            <w:rPr>
              <w:color w:val="0063A8"/>
              <w:sz w:val="16"/>
              <w:szCs w:val="16"/>
            </w:rPr>
            <w:t>0</w:t>
          </w:r>
          <w:r w:rsidR="00867026">
            <w:rPr>
              <w:color w:val="0063A8"/>
              <w:sz w:val="16"/>
              <w:szCs w:val="16"/>
            </w:rPr>
            <w:t>1</w:t>
          </w:r>
          <w:r>
            <w:rPr>
              <w:color w:val="0063A8"/>
              <w:sz w:val="16"/>
              <w:szCs w:val="16"/>
            </w:rPr>
            <w:t>/2026</w:t>
          </w:r>
        </w:p>
        <w:p w14:paraId="51EAB566" w14:textId="1B4A4D91" w:rsidR="00A61B87" w:rsidRPr="00A61B87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65270CE" w14:textId="77777777" w:rsidR="002C4C9F" w:rsidRDefault="002C4C9F" w:rsidP="00EA4F8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0"/>
      <w:gridCol w:w="1525"/>
      <w:gridCol w:w="3425"/>
    </w:tblGrid>
    <w:tr w:rsidR="00A61B87" w:rsidRPr="00A61B87" w14:paraId="178199C5" w14:textId="77777777" w:rsidTr="00A17C66">
      <w:trPr>
        <w:trHeight w:val="438"/>
      </w:trPr>
      <w:tc>
        <w:tcPr>
          <w:tcW w:w="4140" w:type="dxa"/>
        </w:tcPr>
        <w:p w14:paraId="5F65E553" w14:textId="413E97CB" w:rsidR="00A61B87" w:rsidRPr="005F4271" w:rsidRDefault="00A61B87" w:rsidP="00A61B87">
          <w:pPr>
            <w:pStyle w:val="Footer"/>
            <w:tabs>
              <w:tab w:val="clear" w:pos="9360"/>
              <w:tab w:val="left" w:pos="3198"/>
              <w:tab w:val="right" w:pos="9180"/>
            </w:tabs>
            <w:ind w:right="270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Public Housing Department</w:t>
          </w:r>
          <w:r w:rsidRPr="005F4271">
            <w:rPr>
              <w:color w:val="0063A8"/>
              <w:sz w:val="16"/>
              <w:szCs w:val="16"/>
            </w:rPr>
            <w:br/>
          </w:r>
          <w:r w:rsidR="00ED32F5">
            <w:rPr>
              <w:color w:val="0063A8"/>
              <w:sz w:val="16"/>
            </w:rPr>
            <w:t xml:space="preserve">Housing Choice Voucher </w:t>
          </w:r>
          <w:r w:rsidR="00C82916">
            <w:rPr>
              <w:color w:val="0063A8"/>
              <w:sz w:val="16"/>
            </w:rPr>
            <w:t>Administrative Plan</w:t>
          </w:r>
        </w:p>
      </w:tc>
      <w:tc>
        <w:tcPr>
          <w:tcW w:w="1525" w:type="dxa"/>
        </w:tcPr>
        <w:p w14:paraId="79ECBE95" w14:textId="77777777" w:rsidR="005F4271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</w:p>
        <w:p w14:paraId="631B8E8C" w14:textId="527F5500" w:rsidR="00A61B87" w:rsidRPr="005F4271" w:rsidRDefault="005F4271" w:rsidP="00A61B87">
          <w:pPr>
            <w:pStyle w:val="Footer"/>
            <w:tabs>
              <w:tab w:val="clear" w:pos="9360"/>
              <w:tab w:val="right" w:pos="9180"/>
            </w:tabs>
            <w:ind w:right="270"/>
            <w:jc w:val="center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TOC-1</w:t>
          </w:r>
        </w:p>
      </w:tc>
      <w:tc>
        <w:tcPr>
          <w:tcW w:w="3425" w:type="dxa"/>
        </w:tcPr>
        <w:p w14:paraId="33387231" w14:textId="0AAE8DF2" w:rsidR="00A61B87" w:rsidRPr="005F4271" w:rsidRDefault="005F4271" w:rsidP="00236514">
          <w:pPr>
            <w:pStyle w:val="Footer"/>
            <w:tabs>
              <w:tab w:val="clear" w:pos="9360"/>
              <w:tab w:val="right" w:pos="9180"/>
            </w:tabs>
            <w:ind w:right="-118"/>
            <w:jc w:val="right"/>
            <w:rPr>
              <w:color w:val="0063A8"/>
              <w:sz w:val="16"/>
              <w:szCs w:val="16"/>
            </w:rPr>
          </w:pPr>
          <w:r w:rsidRPr="005F4271">
            <w:rPr>
              <w:color w:val="0063A8"/>
              <w:sz w:val="16"/>
              <w:szCs w:val="16"/>
            </w:rPr>
            <w:t>0</w:t>
          </w:r>
          <w:r w:rsidR="00BF4F1E">
            <w:rPr>
              <w:color w:val="0063A8"/>
              <w:sz w:val="16"/>
              <w:szCs w:val="16"/>
            </w:rPr>
            <w:t>4/01</w:t>
          </w:r>
          <w:r w:rsidRPr="005F4271">
            <w:rPr>
              <w:color w:val="0063A8"/>
              <w:sz w:val="16"/>
              <w:szCs w:val="16"/>
            </w:rPr>
            <w:t>/2026</w:t>
          </w:r>
          <w:r w:rsidR="00A61B87" w:rsidRPr="005F4271">
            <w:rPr>
              <w:color w:val="0063A8"/>
              <w:sz w:val="16"/>
              <w:szCs w:val="16"/>
            </w:rPr>
            <w:br/>
          </w:r>
          <w:r w:rsidRPr="005F4271">
            <w:rPr>
              <w:color w:val="0063A8"/>
              <w:sz w:val="16"/>
              <w:szCs w:val="16"/>
            </w:rPr>
            <w:t>Table of Contents</w:t>
          </w:r>
        </w:p>
      </w:tc>
    </w:tr>
  </w:tbl>
  <w:p w14:paraId="6F1454BF" w14:textId="7BC33484" w:rsidR="009C0799" w:rsidRPr="009C0799" w:rsidRDefault="009C0799" w:rsidP="00A61B87">
    <w:pPr>
      <w:pStyle w:val="Footer"/>
      <w:tabs>
        <w:tab w:val="clear" w:pos="9360"/>
        <w:tab w:val="right" w:pos="9180"/>
      </w:tabs>
      <w:ind w:right="270"/>
      <w:rPr>
        <w:rFonts w:ascii="Book Antiqua" w:hAnsi="Book Antiqua"/>
        <w:color w:val="0063A8"/>
        <w:sz w:val="16"/>
        <w:szCs w:val="16"/>
      </w:rPr>
    </w:pPr>
  </w:p>
  <w:p w14:paraId="31A8E4E5" w14:textId="77777777" w:rsidR="009C0799" w:rsidRDefault="009C0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9DF4" w14:textId="77777777" w:rsidR="00FC040D" w:rsidRDefault="00FC040D" w:rsidP="00BF5FF9">
      <w:r>
        <w:separator/>
      </w:r>
    </w:p>
    <w:p w14:paraId="755753F7" w14:textId="77777777" w:rsidR="00FC040D" w:rsidRDefault="00FC040D" w:rsidP="00BF5FF9"/>
  </w:footnote>
  <w:footnote w:type="continuationSeparator" w:id="0">
    <w:p w14:paraId="6DF7B1E2" w14:textId="77777777" w:rsidR="00FC040D" w:rsidRDefault="00FC040D" w:rsidP="00BF5FF9">
      <w:r>
        <w:continuationSeparator/>
      </w:r>
    </w:p>
    <w:p w14:paraId="52702097" w14:textId="77777777" w:rsidR="00FC040D" w:rsidRDefault="00FC040D" w:rsidP="00BF5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73E1" w14:textId="609F50F6" w:rsidR="002C4C9F" w:rsidRDefault="00C82916" w:rsidP="00EA4F8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C22D5" wp14:editId="07673EEF">
          <wp:simplePos x="0" y="0"/>
          <wp:positionH relativeFrom="page">
            <wp:posOffset>-28575</wp:posOffset>
          </wp:positionH>
          <wp:positionV relativeFrom="paragraph">
            <wp:posOffset>-914400</wp:posOffset>
          </wp:positionV>
          <wp:extent cx="7772399" cy="10058398"/>
          <wp:effectExtent l="0" t="0" r="635" b="63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030386" name="Picture 19030303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9" cy="100583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AA59" w14:textId="77777777" w:rsidR="00D12F99" w:rsidRDefault="00D12F99" w:rsidP="00BF5F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C611B" wp14:editId="7824D316">
          <wp:simplePos x="0" y="0"/>
          <wp:positionH relativeFrom="page">
            <wp:align>right</wp:align>
          </wp:positionH>
          <wp:positionV relativeFrom="paragraph">
            <wp:posOffset>-918845</wp:posOffset>
          </wp:positionV>
          <wp:extent cx="7762238" cy="10045249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383321" name="Picture 8713833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238" cy="10045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0E41"/>
    <w:multiLevelType w:val="hybridMultilevel"/>
    <w:tmpl w:val="8B9675AA"/>
    <w:lvl w:ilvl="0" w:tplc="2DB83FF6">
      <w:start w:val="1"/>
      <w:numFmt w:val="bullet"/>
      <w:pStyle w:val="3a1BodyBulletCheck25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169A3880"/>
    <w:multiLevelType w:val="hybridMultilevel"/>
    <w:tmpl w:val="AEF2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D2189"/>
    <w:multiLevelType w:val="hybridMultilevel"/>
    <w:tmpl w:val="C0B8050C"/>
    <w:lvl w:ilvl="0" w:tplc="E2D0F502">
      <w:start w:val="1"/>
      <w:numFmt w:val="bullet"/>
      <w:pStyle w:val="3a4BodyBulletSquare10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1C6EE3"/>
    <w:multiLevelType w:val="multilevel"/>
    <w:tmpl w:val="C54C7920"/>
    <w:name w:val="phdLevelListTemplate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firstLine="0"/>
      </w:pPr>
      <w:rPr>
        <w:u w:val="single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2D024E8C"/>
    <w:multiLevelType w:val="hybridMultilevel"/>
    <w:tmpl w:val="A59CCF6A"/>
    <w:lvl w:ilvl="0" w:tplc="04568F74">
      <w:start w:val="1"/>
      <w:numFmt w:val="decimal"/>
      <w:pStyle w:val="3b2BodyNumSpac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8198D"/>
    <w:multiLevelType w:val="hybridMultilevel"/>
    <w:tmpl w:val="C40CAFE6"/>
    <w:lvl w:ilvl="0" w:tplc="8488E8B0">
      <w:start w:val="1"/>
      <w:numFmt w:val="bullet"/>
      <w:pStyle w:val="3a2BodyBulletDot5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AE0AC3"/>
    <w:multiLevelType w:val="hybridMultilevel"/>
    <w:tmpl w:val="8036395C"/>
    <w:lvl w:ilvl="0" w:tplc="CD5A9868">
      <w:start w:val="1"/>
      <w:numFmt w:val="bullet"/>
      <w:pStyle w:val="4bLevel4BulletDot88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D2289"/>
    <w:multiLevelType w:val="hybridMultilevel"/>
    <w:tmpl w:val="A4ACE34E"/>
    <w:lvl w:ilvl="0" w:tplc="6C72F0FC">
      <w:start w:val="1"/>
      <w:numFmt w:val="bullet"/>
      <w:pStyle w:val="3a3BodyBulletCircle75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6FB78FD"/>
    <w:multiLevelType w:val="hybridMultilevel"/>
    <w:tmpl w:val="D756B932"/>
    <w:lvl w:ilvl="0" w:tplc="53BE27BA">
      <w:start w:val="1"/>
      <w:numFmt w:val="decimal"/>
      <w:pStyle w:val="6b1PolicyTxt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005D1"/>
    <w:multiLevelType w:val="hybridMultilevel"/>
    <w:tmpl w:val="8A382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34F27"/>
    <w:multiLevelType w:val="hybridMultilevel"/>
    <w:tmpl w:val="8F52BB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B4978"/>
    <w:multiLevelType w:val="hybridMultilevel"/>
    <w:tmpl w:val="575E0424"/>
    <w:lvl w:ilvl="0" w:tplc="5142A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657C6"/>
    <w:multiLevelType w:val="hybridMultilevel"/>
    <w:tmpl w:val="F9D64D5C"/>
    <w:lvl w:ilvl="0" w:tplc="EC70270C">
      <w:start w:val="1"/>
      <w:numFmt w:val="decimal"/>
      <w:pStyle w:val="8FAQNum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67818"/>
    <w:multiLevelType w:val="hybridMultilevel"/>
    <w:tmpl w:val="E5745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D04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D7467ED"/>
    <w:multiLevelType w:val="hybridMultilevel"/>
    <w:tmpl w:val="9D80D3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33A15"/>
    <w:multiLevelType w:val="hybridMultilevel"/>
    <w:tmpl w:val="2D6E5A2A"/>
    <w:lvl w:ilvl="0" w:tplc="66E611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A216F"/>
    <w:multiLevelType w:val="multilevel"/>
    <w:tmpl w:val="2FA2ADB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Restart w:val="0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66551640"/>
    <w:multiLevelType w:val="hybridMultilevel"/>
    <w:tmpl w:val="72884BF8"/>
    <w:lvl w:ilvl="0" w:tplc="F154B40C">
      <w:start w:val="1"/>
      <w:numFmt w:val="bullet"/>
      <w:pStyle w:val="5bLevel5BulletDot138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6A186EC5"/>
    <w:multiLevelType w:val="multilevel"/>
    <w:tmpl w:val="B7060352"/>
    <w:lvl w:ilvl="0">
      <w:start w:val="1"/>
      <w:numFmt w:val="none"/>
      <w:suff w:val="nothing"/>
      <w:lvlText w:val="Chapter X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Level11"/>
      <w:lvlText w:val="%1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pStyle w:val="2Level21A"/>
      <w:lvlText w:val="%1%2.%3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3Level31A1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4Level4a"/>
      <w:lvlText w:val="%5)"/>
      <w:lvlJc w:val="left"/>
      <w:pPr>
        <w:ind w:left="1440" w:hanging="360"/>
      </w:pPr>
      <w:rPr>
        <w:rFonts w:hint="default"/>
      </w:rPr>
    </w:lvl>
    <w:lvl w:ilvl="5">
      <w:start w:val="1"/>
      <w:numFmt w:val="decimal"/>
      <w:pStyle w:val="5Level51"/>
      <w:lvlText w:val="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BAA266C"/>
    <w:multiLevelType w:val="hybridMultilevel"/>
    <w:tmpl w:val="CE647252"/>
    <w:lvl w:ilvl="0" w:tplc="17D82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05E2E"/>
    <w:multiLevelType w:val="hybridMultilevel"/>
    <w:tmpl w:val="E4D0A2D0"/>
    <w:lvl w:ilvl="0" w:tplc="9EF2197E">
      <w:start w:val="1"/>
      <w:numFmt w:val="decimal"/>
      <w:pStyle w:val="3b1BodyNum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50F24"/>
    <w:multiLevelType w:val="hybridMultilevel"/>
    <w:tmpl w:val="83A8320A"/>
    <w:lvl w:ilvl="0" w:tplc="2ABA84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74CA7"/>
    <w:multiLevelType w:val="hybridMultilevel"/>
    <w:tmpl w:val="73D29CCE"/>
    <w:lvl w:ilvl="0" w:tplc="A35A61E0">
      <w:start w:val="1"/>
      <w:numFmt w:val="bullet"/>
      <w:pStyle w:val="3a1BodyBulletArrow25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F6FD3"/>
    <w:multiLevelType w:val="hybridMultilevel"/>
    <w:tmpl w:val="D816824C"/>
    <w:lvl w:ilvl="0" w:tplc="2FECBCCE">
      <w:start w:val="1"/>
      <w:numFmt w:val="bullet"/>
      <w:pStyle w:val="8b1FAQTxtDot5"/>
      <w:lvlText w:val="•"/>
      <w:lvlJc w:val="left"/>
      <w:pPr>
        <w:ind w:left="1080" w:hanging="360"/>
      </w:pPr>
      <w:rPr>
        <w:rFonts w:ascii="Franklin Gothic Book" w:hAnsi="Franklin Gothic Boo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DF02F7F"/>
    <w:multiLevelType w:val="multilevel"/>
    <w:tmpl w:val="EC5C198A"/>
    <w:name w:val="phdBulletListTemplate"/>
    <w:lvl w:ilvl="0">
      <w:start w:val="1"/>
      <w:numFmt w:val="bullet"/>
      <w:lvlRestart w:val="0"/>
      <w:lvlText w:val="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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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pStyle w:val="Heading8"/>
      <w:lvlText w:val="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pStyle w:val="Heading9"/>
      <w:lvlText w:val="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23"/>
  </w:num>
  <w:num w:numId="5">
    <w:abstractNumId w:val="21"/>
  </w:num>
  <w:num w:numId="6">
    <w:abstractNumId w:val="19"/>
  </w:num>
  <w:num w:numId="7">
    <w:abstractNumId w:val="15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5"/>
  </w:num>
  <w:num w:numId="13">
    <w:abstractNumId w:val="17"/>
  </w:num>
  <w:num w:numId="14">
    <w:abstractNumId w:val="1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20"/>
  </w:num>
  <w:num w:numId="20">
    <w:abstractNumId w:val="22"/>
  </w:num>
  <w:num w:numId="21">
    <w:abstractNumId w:val="11"/>
    <w:lvlOverride w:ilvl="0">
      <w:startOverride w:val="1"/>
    </w:lvlOverride>
  </w:num>
  <w:num w:numId="22">
    <w:abstractNumId w:val="11"/>
    <w:lvlOverride w:ilvl="0">
      <w:startOverride w:val="1"/>
    </w:lvlOverride>
  </w:num>
  <w:num w:numId="23">
    <w:abstractNumId w:val="11"/>
    <w:lvlOverride w:ilvl="0">
      <w:startOverride w:val="1"/>
    </w:lvlOverride>
  </w:num>
  <w:num w:numId="24">
    <w:abstractNumId w:val="11"/>
    <w:lvlOverride w:ilvl="0">
      <w:startOverride w:val="1"/>
    </w:lvlOverride>
  </w:num>
  <w:num w:numId="25">
    <w:abstractNumId w:val="11"/>
    <w:lvlOverride w:ilvl="0">
      <w:startOverride w:val="1"/>
    </w:lvlOverride>
  </w:num>
  <w:num w:numId="26">
    <w:abstractNumId w:val="0"/>
  </w:num>
  <w:num w:numId="27">
    <w:abstractNumId w:val="5"/>
  </w:num>
  <w:num w:numId="28">
    <w:abstractNumId w:val="7"/>
  </w:num>
  <w:num w:numId="29">
    <w:abstractNumId w:val="2"/>
  </w:num>
  <w:num w:numId="30">
    <w:abstractNumId w:val="4"/>
  </w:num>
  <w:num w:numId="31">
    <w:abstractNumId w:val="6"/>
  </w:num>
  <w:num w:numId="32">
    <w:abstractNumId w:val="18"/>
  </w:num>
  <w:num w:numId="33">
    <w:abstractNumId w:val="8"/>
  </w:num>
  <w:num w:numId="34">
    <w:abstractNumId w:val="12"/>
  </w:num>
  <w:num w:numId="35">
    <w:abstractNumId w:val="24"/>
  </w:num>
  <w:num w:numId="36">
    <w:abstractNumId w:val="21"/>
    <w:lvlOverride w:ilvl="0">
      <w:startOverride w:val="1"/>
    </w:lvlOverride>
  </w:num>
  <w:num w:numId="37">
    <w:abstractNumId w:val="21"/>
    <w:lvlOverride w:ilvl="0">
      <w:startOverride w:val="1"/>
    </w:lvlOverride>
  </w:num>
  <w:num w:numId="38">
    <w:abstractNumId w:val="21"/>
    <w:lvlOverride w:ilvl="0">
      <w:startOverride w:val="1"/>
    </w:lvlOverride>
  </w:num>
  <w:num w:numId="39">
    <w:abstractNumId w:val="21"/>
    <w:lvlOverride w:ilvl="0">
      <w:startOverride w:val="1"/>
    </w:lvlOverride>
  </w:num>
  <w:num w:numId="40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N/pPr/J36luPkRUR092E73F+PT8+lCxACRLIu+C6N8C0UuYPGOY/aSibL+adYaAOmGgVvwJgbV9+9kXfnnE2uw==" w:salt="SfwXNUzbwUTauYMm7RZIXg==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30"/>
    <w:rsid w:val="000476DE"/>
    <w:rsid w:val="00183F7D"/>
    <w:rsid w:val="00236514"/>
    <w:rsid w:val="00292B2A"/>
    <w:rsid w:val="002C4C9F"/>
    <w:rsid w:val="002C6E1B"/>
    <w:rsid w:val="003100A9"/>
    <w:rsid w:val="00335E20"/>
    <w:rsid w:val="0035325E"/>
    <w:rsid w:val="00377232"/>
    <w:rsid w:val="003B4AF6"/>
    <w:rsid w:val="003C4DA9"/>
    <w:rsid w:val="0042274D"/>
    <w:rsid w:val="00483265"/>
    <w:rsid w:val="004B5219"/>
    <w:rsid w:val="005149C7"/>
    <w:rsid w:val="00561830"/>
    <w:rsid w:val="00562735"/>
    <w:rsid w:val="005C0B3F"/>
    <w:rsid w:val="005E6644"/>
    <w:rsid w:val="005F4271"/>
    <w:rsid w:val="0060217F"/>
    <w:rsid w:val="00624C69"/>
    <w:rsid w:val="0066766D"/>
    <w:rsid w:val="006D7277"/>
    <w:rsid w:val="006F2894"/>
    <w:rsid w:val="007250FD"/>
    <w:rsid w:val="00747E78"/>
    <w:rsid w:val="00770207"/>
    <w:rsid w:val="007C3FC5"/>
    <w:rsid w:val="00867026"/>
    <w:rsid w:val="008C7B80"/>
    <w:rsid w:val="00903DC3"/>
    <w:rsid w:val="009448F9"/>
    <w:rsid w:val="00995516"/>
    <w:rsid w:val="009C0799"/>
    <w:rsid w:val="009D455E"/>
    <w:rsid w:val="009D79A3"/>
    <w:rsid w:val="009F69E4"/>
    <w:rsid w:val="00A17C66"/>
    <w:rsid w:val="00A61B87"/>
    <w:rsid w:val="00A92CAE"/>
    <w:rsid w:val="00AA2EAA"/>
    <w:rsid w:val="00B34A0F"/>
    <w:rsid w:val="00B45054"/>
    <w:rsid w:val="00B5739F"/>
    <w:rsid w:val="00BB59AA"/>
    <w:rsid w:val="00BF4F1E"/>
    <w:rsid w:val="00BF5FF9"/>
    <w:rsid w:val="00C01662"/>
    <w:rsid w:val="00C13857"/>
    <w:rsid w:val="00C82916"/>
    <w:rsid w:val="00CA02B7"/>
    <w:rsid w:val="00CF3D6A"/>
    <w:rsid w:val="00CF664C"/>
    <w:rsid w:val="00D12F99"/>
    <w:rsid w:val="00D41E1E"/>
    <w:rsid w:val="00D73F24"/>
    <w:rsid w:val="00D8776D"/>
    <w:rsid w:val="00DE02B3"/>
    <w:rsid w:val="00E97143"/>
    <w:rsid w:val="00EA4F80"/>
    <w:rsid w:val="00EC356F"/>
    <w:rsid w:val="00ED32F5"/>
    <w:rsid w:val="00F0679D"/>
    <w:rsid w:val="00F102D1"/>
    <w:rsid w:val="00F229ED"/>
    <w:rsid w:val="00F363EE"/>
    <w:rsid w:val="00F5529E"/>
    <w:rsid w:val="00FC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44D98707"/>
  <w15:chartTrackingRefBased/>
  <w15:docId w15:val="{BDDD9581-BD3E-427B-A5FF-36B1E342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iPriority="9" w:unhideWhenUsed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iPriority="2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iPriority="2" w:unhideWhenUsed="1"/>
    <w:lsdException w:name="annotation reference" w:locked="0" w:semiHidden="1" w:unhideWhenUsed="1"/>
    <w:lsdException w:name="line number" w:locked="0" w:semiHidden="1" w:uiPriority="2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61B87"/>
    <w:pPr>
      <w:spacing w:after="0" w:line="360" w:lineRule="auto"/>
    </w:pPr>
    <w:rPr>
      <w:rFonts w:ascii="Arial" w:hAnsi="Arial" w:cs="Arial"/>
      <w:color w:val="1B1B1C"/>
    </w:rPr>
  </w:style>
  <w:style w:type="paragraph" w:styleId="Heading1">
    <w:name w:val="heading 1"/>
    <w:aliases w:val="Headline"/>
    <w:basedOn w:val="Normal"/>
    <w:next w:val="Normal"/>
    <w:link w:val="Heading1Char"/>
    <w:uiPriority w:val="99"/>
    <w:qFormat/>
    <w:rsid w:val="00995516"/>
    <w:pPr>
      <w:outlineLvl w:val="0"/>
    </w:pPr>
    <w:rPr>
      <w:rFonts w:ascii="Rockwell" w:hAnsi="Rockwell"/>
      <w:b/>
      <w:bCs/>
      <w:color w:val="0063A8"/>
      <w:sz w:val="48"/>
      <w:szCs w:val="48"/>
    </w:rPr>
  </w:style>
  <w:style w:type="paragraph" w:styleId="Heading2">
    <w:name w:val="heading 2"/>
    <w:aliases w:val="Sub Headline 1"/>
    <w:basedOn w:val="Normal"/>
    <w:next w:val="Normal"/>
    <w:link w:val="Heading2Char"/>
    <w:uiPriority w:val="99"/>
    <w:unhideWhenUsed/>
    <w:qFormat/>
    <w:rsid w:val="00747E78"/>
    <w:pPr>
      <w:outlineLvl w:val="1"/>
    </w:pPr>
    <w:rPr>
      <w:rFonts w:ascii="Rockwell" w:hAnsi="Rockwell"/>
      <w:color w:val="0063A8"/>
      <w:sz w:val="32"/>
      <w:szCs w:val="36"/>
    </w:rPr>
  </w:style>
  <w:style w:type="paragraph" w:styleId="Heading3">
    <w:name w:val="heading 3"/>
    <w:aliases w:val="Sub Headline 2"/>
    <w:basedOn w:val="Heading2"/>
    <w:next w:val="Normal"/>
    <w:link w:val="Heading3Char"/>
    <w:uiPriority w:val="99"/>
    <w:unhideWhenUsed/>
    <w:qFormat/>
    <w:rsid w:val="00747E78"/>
    <w:pPr>
      <w:outlineLvl w:val="2"/>
    </w:pPr>
    <w:rPr>
      <w:rFonts w:ascii="Arial" w:hAnsi="Arial"/>
      <w:b/>
      <w:bCs/>
      <w:caps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F69E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476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CF3D6A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CF3D6A"/>
    <w:pPr>
      <w:numPr>
        <w:ilvl w:val="8"/>
        <w:numId w:val="12"/>
      </w:numPr>
      <w:spacing w:before="240" w:after="60" w:line="240" w:lineRule="auto"/>
      <w:outlineLvl w:val="8"/>
    </w:pPr>
    <w:rPr>
      <w:rFonts w:ascii="Book Antiqua" w:hAnsi="Book Antiqu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F99"/>
  </w:style>
  <w:style w:type="paragraph" w:styleId="Footer">
    <w:name w:val="footer"/>
    <w:basedOn w:val="Normal"/>
    <w:link w:val="FooterChar"/>
    <w:uiPriority w:val="99"/>
    <w:unhideWhenUsed/>
    <w:rsid w:val="00D12F9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F99"/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995516"/>
    <w:rPr>
      <w:rFonts w:ascii="Rockwell" w:hAnsi="Rockwell" w:cs="Arial"/>
      <w:b/>
      <w:bCs/>
      <w:color w:val="0063A8"/>
      <w:sz w:val="48"/>
      <w:szCs w:val="48"/>
    </w:rPr>
  </w:style>
  <w:style w:type="character" w:customStyle="1" w:styleId="Heading2Char">
    <w:name w:val="Heading 2 Char"/>
    <w:aliases w:val="Sub Headline 1 Char"/>
    <w:basedOn w:val="DefaultParagraphFont"/>
    <w:link w:val="Heading2"/>
    <w:uiPriority w:val="9"/>
    <w:rsid w:val="00747E78"/>
    <w:rPr>
      <w:rFonts w:ascii="Rockwell" w:hAnsi="Rockwell" w:cs="Arial"/>
      <w:color w:val="0063A8"/>
      <w:sz w:val="32"/>
      <w:szCs w:val="36"/>
    </w:rPr>
  </w:style>
  <w:style w:type="character" w:customStyle="1" w:styleId="Heading3Char">
    <w:name w:val="Heading 3 Char"/>
    <w:aliases w:val="Sub Headline 2 Char"/>
    <w:basedOn w:val="DefaultParagraphFont"/>
    <w:link w:val="Heading3"/>
    <w:uiPriority w:val="9"/>
    <w:rsid w:val="00747E78"/>
    <w:rPr>
      <w:rFonts w:ascii="Arial" w:hAnsi="Arial" w:cs="Arial"/>
      <w:b/>
      <w:bCs/>
      <w:caps/>
      <w:color w:val="0063A8"/>
      <w:szCs w:val="24"/>
    </w:rPr>
  </w:style>
  <w:style w:type="paragraph" w:styleId="ListParagraph">
    <w:name w:val="List Paragraph"/>
    <w:basedOn w:val="Normal"/>
    <w:uiPriority w:val="34"/>
    <w:qFormat/>
    <w:rsid w:val="009F69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9F69E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geNumbers">
    <w:name w:val="Page Numbers"/>
    <w:basedOn w:val="Footer"/>
    <w:link w:val="PageNumbersChar"/>
    <w:qFormat/>
    <w:rsid w:val="000476DE"/>
    <w:rPr>
      <w:rFonts w:ascii="Rockwell" w:hAnsi="Rockwell"/>
      <w:b/>
      <w:bCs/>
      <w:color w:val="0063A8"/>
    </w:rPr>
  </w:style>
  <w:style w:type="character" w:customStyle="1" w:styleId="PageNumbersChar">
    <w:name w:val="Page Numbers Char"/>
    <w:basedOn w:val="FooterChar"/>
    <w:link w:val="PageNumbers"/>
    <w:rsid w:val="000476DE"/>
    <w:rPr>
      <w:rFonts w:ascii="Rockwell" w:hAnsi="Rockwell" w:cs="Arial"/>
      <w:b/>
      <w:bCs/>
      <w:color w:val="0063A8"/>
    </w:rPr>
  </w:style>
  <w:style w:type="character" w:customStyle="1" w:styleId="Heading5Char">
    <w:name w:val="Heading 5 Char"/>
    <w:basedOn w:val="DefaultParagraphFont"/>
    <w:link w:val="Heading5"/>
    <w:uiPriority w:val="9"/>
    <w:rsid w:val="000476D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rsid w:val="000476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476DE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747E7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47E78"/>
    <w:rPr>
      <w:rFonts w:eastAsiaTheme="minorEastAsia"/>
    </w:rPr>
  </w:style>
  <w:style w:type="paragraph" w:customStyle="1" w:styleId="0Head">
    <w:name w:val="0_Head"/>
    <w:basedOn w:val="Normal"/>
    <w:next w:val="Normal"/>
    <w:qFormat/>
    <w:rsid w:val="002C6E1B"/>
    <w:pPr>
      <w:keepNext/>
      <w:spacing w:line="240" w:lineRule="auto"/>
      <w:jc w:val="center"/>
    </w:pPr>
    <w:rPr>
      <w:rFonts w:ascii="Franklin Gothic Demi" w:hAnsi="Franklin Gothic Demi" w:cs="Times New Roman"/>
      <w:color w:val="000000" w:themeColor="text1"/>
      <w:sz w:val="36"/>
      <w:szCs w:val="36"/>
    </w:rPr>
  </w:style>
  <w:style w:type="paragraph" w:customStyle="1" w:styleId="3aBody">
    <w:name w:val="3a_Body"/>
    <w:basedOn w:val="Normal"/>
    <w:qFormat/>
    <w:rsid w:val="002C6E1B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1Level11">
    <w:name w:val="1_Level1(1)"/>
    <w:basedOn w:val="3aBody"/>
    <w:next w:val="3aBody"/>
    <w:qFormat/>
    <w:rsid w:val="002C6E1B"/>
    <w:pPr>
      <w:keepNext/>
      <w:numPr>
        <w:ilvl w:val="1"/>
        <w:numId w:val="6"/>
      </w:numPr>
      <w:spacing w:before="240" w:after="60"/>
    </w:pPr>
    <w:rPr>
      <w:rFonts w:ascii="Franklin Gothic Demi" w:hAnsi="Franklin Gothic Demi"/>
      <w:sz w:val="28"/>
    </w:rPr>
  </w:style>
  <w:style w:type="paragraph" w:customStyle="1" w:styleId="2Level21A">
    <w:name w:val="2_Level2(1.A)"/>
    <w:basedOn w:val="3aBody"/>
    <w:next w:val="3aBody"/>
    <w:qFormat/>
    <w:rsid w:val="002C6E1B"/>
    <w:pPr>
      <w:keepNext/>
      <w:numPr>
        <w:ilvl w:val="2"/>
        <w:numId w:val="6"/>
      </w:numPr>
      <w:tabs>
        <w:tab w:val="left" w:pos="720"/>
      </w:tabs>
      <w:spacing w:before="120"/>
    </w:pPr>
    <w:rPr>
      <w:rFonts w:ascii="Franklin Gothic Demi" w:hAnsi="Franklin Gothic Demi"/>
    </w:rPr>
  </w:style>
  <w:style w:type="paragraph" w:customStyle="1" w:styleId="3Level31A1">
    <w:name w:val="3_Level3(1.A.1)"/>
    <w:basedOn w:val="3aBody"/>
    <w:next w:val="3aBody"/>
    <w:qFormat/>
    <w:rsid w:val="002C6E1B"/>
    <w:pPr>
      <w:keepNext/>
      <w:numPr>
        <w:ilvl w:val="3"/>
        <w:numId w:val="6"/>
      </w:numPr>
      <w:tabs>
        <w:tab w:val="left" w:pos="1080"/>
      </w:tabs>
    </w:pPr>
    <w:rPr>
      <w:rFonts w:ascii="Franklin Gothic Demi" w:hAnsi="Franklin Gothic Demi"/>
    </w:rPr>
  </w:style>
  <w:style w:type="paragraph" w:customStyle="1" w:styleId="3a1BodyBulletArrow25">
    <w:name w:val="3a1_BodyBulletArrow(.25)"/>
    <w:basedOn w:val="3aBody"/>
    <w:qFormat/>
    <w:rsid w:val="002C6E1B"/>
    <w:pPr>
      <w:numPr>
        <w:numId w:val="4"/>
      </w:numPr>
      <w:ind w:left="720"/>
    </w:pPr>
    <w:rPr>
      <w:rFonts w:cs="Book Antiqua"/>
    </w:rPr>
  </w:style>
  <w:style w:type="paragraph" w:customStyle="1" w:styleId="3b1BodyNum">
    <w:name w:val="3b1_BodyNum"/>
    <w:basedOn w:val="3aBody"/>
    <w:qFormat/>
    <w:rsid w:val="002C6E1B"/>
    <w:pPr>
      <w:numPr>
        <w:numId w:val="5"/>
      </w:numPr>
    </w:pPr>
  </w:style>
  <w:style w:type="paragraph" w:customStyle="1" w:styleId="4Level4a">
    <w:name w:val="4_Level4(a)"/>
    <w:basedOn w:val="3aBody"/>
    <w:qFormat/>
    <w:rsid w:val="002C6E1B"/>
    <w:pPr>
      <w:numPr>
        <w:ilvl w:val="4"/>
        <w:numId w:val="6"/>
      </w:numPr>
    </w:pPr>
  </w:style>
  <w:style w:type="paragraph" w:customStyle="1" w:styleId="5Level51">
    <w:name w:val="5_Level5[ 1) ]"/>
    <w:basedOn w:val="3aBody"/>
    <w:qFormat/>
    <w:rsid w:val="002C6E1B"/>
    <w:pPr>
      <w:numPr>
        <w:ilvl w:val="5"/>
        <w:numId w:val="6"/>
      </w:numPr>
    </w:pPr>
  </w:style>
  <w:style w:type="paragraph" w:customStyle="1" w:styleId="6PolicyTitle">
    <w:name w:val="6_PolicyTitle"/>
    <w:basedOn w:val="3aBody"/>
    <w:next w:val="6aPolicyTxt"/>
    <w:qFormat/>
    <w:rsid w:val="002C6E1B"/>
    <w:pPr>
      <w:keepNext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  <w:jc w:val="center"/>
    </w:pPr>
    <w:rPr>
      <w:rFonts w:ascii="Franklin Gothic Demi" w:eastAsiaTheme="minorHAnsi" w:hAnsi="Franklin Gothic Demi"/>
    </w:rPr>
  </w:style>
  <w:style w:type="paragraph" w:customStyle="1" w:styleId="6aPolicyTxt">
    <w:name w:val="6a_PolicyTxt"/>
    <w:basedOn w:val="3aBody"/>
    <w:qFormat/>
    <w:rsid w:val="002C6E1B"/>
    <w:pPr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ind w:left="360" w:right="360"/>
    </w:pPr>
  </w:style>
  <w:style w:type="paragraph" w:customStyle="1" w:styleId="MOA0Body">
    <w:name w:val="MOA0Body"/>
    <w:basedOn w:val="Normal"/>
    <w:qFormat/>
    <w:rsid w:val="002C6E1B"/>
    <w:pPr>
      <w:spacing w:line="240" w:lineRule="auto"/>
    </w:pPr>
    <w:rPr>
      <w:rFonts w:ascii="Franklin Gothic Book" w:eastAsia="Cambria" w:hAnsi="Franklin Gothic Book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6E1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2"/>
    <w:unhideWhenUsed/>
    <w:rsid w:val="002C6E1B"/>
    <w:pPr>
      <w:spacing w:line="240" w:lineRule="auto"/>
    </w:pPr>
    <w:rPr>
      <w:rFonts w:ascii="Book Antiqua" w:hAnsi="Book Antiqua" w:cs="Times New Roman"/>
      <w:color w:val="000000" w:themeColor="text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"/>
    <w:rsid w:val="002C6E1B"/>
    <w:rPr>
      <w:rFonts w:ascii="Book Antiqua" w:hAnsi="Book Antiqua" w:cs="Times New Roman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2"/>
    <w:unhideWhenUsed/>
    <w:rsid w:val="002C6E1B"/>
    <w:rPr>
      <w:vertAlign w:val="superscript"/>
    </w:rPr>
  </w:style>
  <w:style w:type="table" w:styleId="TableGrid">
    <w:name w:val="Table Grid"/>
    <w:basedOn w:val="TableNormal"/>
    <w:uiPriority w:val="59"/>
    <w:locked/>
    <w:rsid w:val="00A61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hdBody">
    <w:name w:val="phdBody"/>
    <w:basedOn w:val="Normal"/>
    <w:qFormat/>
    <w:rsid w:val="00EA4F80"/>
    <w:pPr>
      <w:spacing w:line="240" w:lineRule="auto"/>
    </w:pPr>
    <w:rPr>
      <w:rFonts w:ascii="Book Antiqua" w:eastAsia="Calibri" w:hAnsi="Book Antiqua" w:cs="Times New Roman"/>
      <w:color w:val="000000" w:themeColor="text1"/>
      <w:sz w:val="24"/>
      <w:szCs w:val="24"/>
    </w:rPr>
  </w:style>
  <w:style w:type="paragraph" w:customStyle="1" w:styleId="phdLevel1">
    <w:name w:val="phdLevel1  (#.#)"/>
    <w:basedOn w:val="phdBody"/>
    <w:next w:val="phdBody"/>
    <w:qFormat/>
    <w:rsid w:val="00EA4F80"/>
    <w:pPr>
      <w:keepNext/>
      <w:spacing w:before="240" w:after="60"/>
      <w:ind w:left="720" w:hanging="720"/>
    </w:pPr>
    <w:rPr>
      <w:b/>
      <w:caps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CF3D6A"/>
    <w:rPr>
      <w:rFonts w:ascii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CF3D6A"/>
    <w:rPr>
      <w:rFonts w:ascii="Book Antiqua" w:hAnsi="Book Antiqua" w:cs="Arial"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D6A"/>
    <w:pPr>
      <w:spacing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D6A"/>
    <w:rPr>
      <w:rFonts w:ascii="Tahoma" w:hAnsi="Tahoma" w:cs="Tahoma"/>
      <w:color w:val="000000" w:themeColor="text1"/>
      <w:sz w:val="16"/>
      <w:szCs w:val="16"/>
    </w:rPr>
  </w:style>
  <w:style w:type="paragraph" w:customStyle="1" w:styleId="0aName">
    <w:name w:val="0a_Name"/>
    <w:basedOn w:val="0Head"/>
    <w:next w:val="Normal"/>
    <w:qFormat/>
    <w:rsid w:val="00CF3D6A"/>
    <w:pPr>
      <w:tabs>
        <w:tab w:val="center" w:pos="5040"/>
        <w:tab w:val="right" w:pos="9360"/>
      </w:tabs>
    </w:pPr>
    <w:rPr>
      <w:sz w:val="28"/>
      <w:szCs w:val="32"/>
    </w:rPr>
  </w:style>
  <w:style w:type="paragraph" w:customStyle="1" w:styleId="3aBodyBlankLine">
    <w:name w:val="3a_Body_BlankLine"/>
    <w:basedOn w:val="3aBody"/>
    <w:next w:val="3aBody"/>
    <w:qFormat/>
    <w:rsid w:val="00CF3D6A"/>
    <w:pPr>
      <w:suppressLineNumbers/>
    </w:pPr>
  </w:style>
  <w:style w:type="paragraph" w:customStyle="1" w:styleId="3a1BodyBulletCheck25">
    <w:name w:val="3a1_BodyBulletCheck(.25)"/>
    <w:basedOn w:val="3aBody"/>
    <w:qFormat/>
    <w:rsid w:val="00CF3D6A"/>
    <w:pPr>
      <w:numPr>
        <w:numId w:val="26"/>
      </w:numPr>
      <w:contextualSpacing/>
    </w:pPr>
  </w:style>
  <w:style w:type="paragraph" w:customStyle="1" w:styleId="3a2BodyBulletDot5">
    <w:name w:val="3a2_BodyBulletDot(.5)"/>
    <w:basedOn w:val="3aBody"/>
    <w:qFormat/>
    <w:rsid w:val="00CF3D6A"/>
    <w:pPr>
      <w:numPr>
        <w:numId w:val="27"/>
      </w:numPr>
    </w:pPr>
  </w:style>
  <w:style w:type="paragraph" w:customStyle="1" w:styleId="3a3BodyBulletCircle75">
    <w:name w:val="3a3_BodyBulletCircle(.75)"/>
    <w:basedOn w:val="3aBody"/>
    <w:qFormat/>
    <w:rsid w:val="00CF3D6A"/>
    <w:pPr>
      <w:numPr>
        <w:numId w:val="28"/>
      </w:numPr>
    </w:pPr>
  </w:style>
  <w:style w:type="paragraph" w:customStyle="1" w:styleId="3a4BodyBulletSquare10">
    <w:name w:val="3a4_BodyBulletSquare(1.0)"/>
    <w:basedOn w:val="3aBody"/>
    <w:rsid w:val="00CF3D6A"/>
    <w:pPr>
      <w:numPr>
        <w:numId w:val="29"/>
      </w:numPr>
    </w:pPr>
  </w:style>
  <w:style w:type="paragraph" w:customStyle="1" w:styleId="3b2BodyNumSpace">
    <w:name w:val="3b2_BodyNumSpace"/>
    <w:basedOn w:val="3aBody"/>
    <w:qFormat/>
    <w:rsid w:val="00CF3D6A"/>
    <w:pPr>
      <w:numPr>
        <w:numId w:val="30"/>
      </w:numPr>
      <w:spacing w:before="120"/>
    </w:pPr>
  </w:style>
  <w:style w:type="paragraph" w:styleId="TOC1">
    <w:name w:val="toc 1"/>
    <w:basedOn w:val="3aBody"/>
    <w:autoRedefine/>
    <w:uiPriority w:val="39"/>
    <w:qFormat/>
    <w:rsid w:val="00CF3D6A"/>
    <w:pPr>
      <w:tabs>
        <w:tab w:val="left" w:pos="720"/>
        <w:tab w:val="right" w:leader="dot" w:pos="9360"/>
      </w:tabs>
      <w:spacing w:before="120"/>
      <w:ind w:left="720" w:right="540" w:hanging="720"/>
    </w:pPr>
    <w:rPr>
      <w:rFonts w:ascii="Franklin Gothic Demi" w:hAnsi="Franklin Gothic Demi"/>
      <w:noProof/>
      <w:sz w:val="28"/>
      <w:szCs w:val="28"/>
    </w:rPr>
  </w:style>
  <w:style w:type="paragraph" w:styleId="TOC2">
    <w:name w:val="toc 2"/>
    <w:basedOn w:val="3aBody"/>
    <w:autoRedefine/>
    <w:uiPriority w:val="39"/>
    <w:qFormat/>
    <w:rsid w:val="00CF3D6A"/>
    <w:pPr>
      <w:tabs>
        <w:tab w:val="right" w:leader="dot" w:pos="9360"/>
      </w:tabs>
      <w:spacing w:before="120"/>
      <w:ind w:left="1440" w:right="547" w:hanging="720"/>
    </w:pPr>
    <w:rPr>
      <w:rFonts w:ascii="Franklin Gothic Book" w:hAnsi="Franklin Gothic Book"/>
      <w:noProof/>
    </w:rPr>
  </w:style>
  <w:style w:type="paragraph" w:styleId="TOC3">
    <w:name w:val="toc 3"/>
    <w:basedOn w:val="3aBody"/>
    <w:autoRedefine/>
    <w:uiPriority w:val="39"/>
    <w:qFormat/>
    <w:rsid w:val="00CF3D6A"/>
    <w:pPr>
      <w:tabs>
        <w:tab w:val="right" w:leader="dot" w:pos="9360"/>
      </w:tabs>
      <w:ind w:left="2340" w:right="540" w:hanging="900"/>
    </w:pPr>
    <w:rPr>
      <w:rFonts w:ascii="Franklin Gothic Book" w:hAnsi="Franklin Gothic Book"/>
      <w:noProof/>
    </w:rPr>
  </w:style>
  <w:style w:type="paragraph" w:customStyle="1" w:styleId="3b3BodyNumTxt">
    <w:name w:val="3b3_BodyNumTxt"/>
    <w:basedOn w:val="3aBody"/>
    <w:qFormat/>
    <w:rsid w:val="00CF3D6A"/>
    <w:pPr>
      <w:ind w:left="720"/>
    </w:pPr>
  </w:style>
  <w:style w:type="paragraph" w:customStyle="1" w:styleId="4aLevel4Txt">
    <w:name w:val="4a_Level4Txt"/>
    <w:basedOn w:val="4Level4a"/>
    <w:qFormat/>
    <w:rsid w:val="00CF3D6A"/>
    <w:pPr>
      <w:numPr>
        <w:ilvl w:val="0"/>
        <w:numId w:val="0"/>
      </w:numPr>
      <w:ind w:left="1440"/>
    </w:pPr>
  </w:style>
  <w:style w:type="paragraph" w:customStyle="1" w:styleId="4bLevel4BulletDot88">
    <w:name w:val="4b_Level4BulletDot(.88)"/>
    <w:basedOn w:val="4aLevel4Txt"/>
    <w:qFormat/>
    <w:rsid w:val="00CF3D6A"/>
    <w:pPr>
      <w:numPr>
        <w:numId w:val="31"/>
      </w:numPr>
    </w:pPr>
  </w:style>
  <w:style w:type="paragraph" w:customStyle="1" w:styleId="5aLevel5Txt">
    <w:name w:val="5a_Level5Txt"/>
    <w:basedOn w:val="5Level51"/>
    <w:qFormat/>
    <w:rsid w:val="00CF3D6A"/>
    <w:pPr>
      <w:numPr>
        <w:ilvl w:val="0"/>
        <w:numId w:val="0"/>
      </w:numPr>
      <w:ind w:left="1800"/>
    </w:pPr>
  </w:style>
  <w:style w:type="paragraph" w:customStyle="1" w:styleId="5bLevel5BulletDot138">
    <w:name w:val="5b_Level5BulletDot(1.38)"/>
    <w:basedOn w:val="5aLevel5Txt"/>
    <w:qFormat/>
    <w:rsid w:val="00CF3D6A"/>
    <w:pPr>
      <w:numPr>
        <w:numId w:val="32"/>
      </w:numPr>
    </w:pPr>
  </w:style>
  <w:style w:type="paragraph" w:customStyle="1" w:styleId="6b1PolicyTxtNum">
    <w:name w:val="6b1_PolicyTxtNum"/>
    <w:basedOn w:val="6aPolicyTxt"/>
    <w:qFormat/>
    <w:rsid w:val="00CF3D6A"/>
    <w:pPr>
      <w:numPr>
        <w:numId w:val="33"/>
      </w:numPr>
      <w:tabs>
        <w:tab w:val="left" w:pos="720"/>
        <w:tab w:val="left" w:pos="1080"/>
        <w:tab w:val="left" w:pos="1440"/>
      </w:tabs>
    </w:pPr>
  </w:style>
  <w:style w:type="paragraph" w:customStyle="1" w:styleId="6b2PolicyTxtBullet">
    <w:name w:val="6b2_PolicyTxtBullet"/>
    <w:basedOn w:val="6aPolicyTxt"/>
    <w:qFormat/>
    <w:rsid w:val="00CF3D6A"/>
    <w:pPr>
      <w:tabs>
        <w:tab w:val="left" w:pos="720"/>
        <w:tab w:val="left" w:pos="1080"/>
        <w:tab w:val="left" w:pos="1440"/>
      </w:tabs>
      <w:ind w:left="1080" w:hanging="720"/>
    </w:pPr>
  </w:style>
  <w:style w:type="paragraph" w:customStyle="1" w:styleId="7PolicyFtr">
    <w:name w:val="7_PolicyFtr"/>
    <w:basedOn w:val="3aBody"/>
    <w:qFormat/>
    <w:rsid w:val="00CF3D6A"/>
    <w:pPr>
      <w:keepLines/>
      <w:tabs>
        <w:tab w:val="center" w:pos="4680"/>
        <w:tab w:val="right" w:pos="9360"/>
      </w:tabs>
    </w:pPr>
    <w:rPr>
      <w:sz w:val="16"/>
      <w:szCs w:val="16"/>
    </w:rPr>
  </w:style>
  <w:style w:type="paragraph" w:customStyle="1" w:styleId="8FAQNum">
    <w:name w:val="8_FAQNum"/>
    <w:basedOn w:val="3aBody"/>
    <w:next w:val="Normal"/>
    <w:rsid w:val="00CF3D6A"/>
    <w:pPr>
      <w:keepNext/>
      <w:numPr>
        <w:numId w:val="34"/>
      </w:numPr>
      <w:spacing w:before="240"/>
    </w:pPr>
    <w:rPr>
      <w:rFonts w:ascii="Franklin Gothic Demi" w:hAnsi="Franklin Gothic Demi"/>
      <w:u w:val="single"/>
    </w:rPr>
  </w:style>
  <w:style w:type="paragraph" w:customStyle="1" w:styleId="8aFAQNoNum">
    <w:name w:val="8a_FAQNoNum"/>
    <w:basedOn w:val="3aBody"/>
    <w:next w:val="Normal"/>
    <w:rsid w:val="00CF3D6A"/>
    <w:pPr>
      <w:keepNext/>
      <w:spacing w:before="240"/>
      <w:ind w:left="360"/>
    </w:pPr>
    <w:rPr>
      <w:rFonts w:ascii="Franklin Gothic Demi" w:hAnsi="Franklin Gothic Demi"/>
      <w:u w:val="single"/>
    </w:rPr>
  </w:style>
  <w:style w:type="paragraph" w:customStyle="1" w:styleId="8bFAQTxt">
    <w:name w:val="8b_FAQTxt"/>
    <w:basedOn w:val="3aBody"/>
    <w:rsid w:val="00CF3D6A"/>
    <w:pPr>
      <w:ind w:left="360"/>
    </w:pPr>
    <w:rPr>
      <w:color w:val="0000FF"/>
    </w:rPr>
  </w:style>
  <w:style w:type="paragraph" w:customStyle="1" w:styleId="8b1FAQTxtDot5">
    <w:name w:val="8b1_FAQTxt_Dot(.5)"/>
    <w:basedOn w:val="8bFAQTxt"/>
    <w:rsid w:val="00CF3D6A"/>
    <w:pPr>
      <w:numPr>
        <w:numId w:val="35"/>
      </w:numPr>
    </w:pPr>
  </w:style>
  <w:style w:type="paragraph" w:customStyle="1" w:styleId="8b2FAQTxtCircle75">
    <w:name w:val="8b2_FAQTxt_Circle(.75)"/>
    <w:basedOn w:val="3a3BodyBulletCircle75"/>
    <w:rsid w:val="00CF3D6A"/>
    <w:rPr>
      <w:color w:val="0000FF"/>
    </w:rPr>
  </w:style>
  <w:style w:type="character" w:styleId="LineNumber">
    <w:name w:val="line number"/>
    <w:basedOn w:val="DefaultParagraphFont"/>
    <w:uiPriority w:val="2"/>
    <w:rsid w:val="00CF3D6A"/>
    <w:rPr>
      <w:rFonts w:ascii="Arial" w:hAnsi="Arial"/>
      <w:b/>
      <w:dstrike w:val="0"/>
      <w:color w:val="000000"/>
      <w:sz w:val="16"/>
      <w:szCs w:val="16"/>
      <w:u w:val="none"/>
      <w:vertAlign w:val="baseline"/>
    </w:rPr>
  </w:style>
  <w:style w:type="paragraph" w:customStyle="1" w:styleId="01ChapHd">
    <w:name w:val="01_ChapHd"/>
    <w:basedOn w:val="Normal"/>
    <w:next w:val="Normal"/>
    <w:qFormat/>
    <w:rsid w:val="005F4271"/>
    <w:pPr>
      <w:tabs>
        <w:tab w:val="right" w:leader="dot" w:pos="9360"/>
      </w:tabs>
      <w:spacing w:before="120" w:line="240" w:lineRule="auto"/>
      <w:ind w:left="274" w:right="1627" w:hanging="274"/>
    </w:pPr>
    <w:rPr>
      <w:rFonts w:ascii="Franklin Gothic Demi" w:eastAsia="Calibri" w:hAnsi="Franklin Gothic Demi" w:cs="Times New Roman"/>
      <w:color w:val="0063A8"/>
      <w:sz w:val="28"/>
      <w:szCs w:val="24"/>
    </w:rPr>
  </w:style>
  <w:style w:type="paragraph" w:customStyle="1" w:styleId="02ExhibitHd">
    <w:name w:val="02_Exhibit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paragraph" w:customStyle="1" w:styleId="01aChapSubHd">
    <w:name w:val="01a_ChapSubHd"/>
    <w:basedOn w:val="01ChapHd"/>
    <w:qFormat/>
    <w:rsid w:val="005F4271"/>
    <w:pPr>
      <w:spacing w:before="0"/>
      <w:ind w:left="720" w:hanging="360"/>
    </w:pPr>
    <w:rPr>
      <w:rFonts w:ascii="Book Antiqua" w:hAnsi="Book Antiqua" w:cs="Aharoni"/>
      <w:color w:val="000000" w:themeColor="text1" w:themeShade="BF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hfc\netlogon\templates\AHFC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AHFC Report</Template>
  <TotalTime>8</TotalTime>
  <Pages>4</Pages>
  <Words>819</Words>
  <Characters>8291</Characters>
  <Application>Microsoft Office Word</Application>
  <DocSecurity>8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Sydney Torrens</dc:creator>
  <cp:keywords/>
  <dc:description/>
  <cp:lastModifiedBy>Korene Long</cp:lastModifiedBy>
  <cp:revision>3</cp:revision>
  <cp:lastPrinted>2023-05-01T23:04:00Z</cp:lastPrinted>
  <dcterms:created xsi:type="dcterms:W3CDTF">2026-03-27T23:25:00Z</dcterms:created>
  <dcterms:modified xsi:type="dcterms:W3CDTF">2026-03-27T23:25:00Z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bc395c0f-0b31-401e-ba0d-aaae28e9888a</vt:lpwstr>
  </property>
</Properties>
</file>